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25" w:rsidRPr="00A6683F" w:rsidRDefault="00750425" w:rsidP="00A36962">
      <w:pPr>
        <w:pStyle w:val="Ttulo5"/>
        <w:rPr>
          <w:lang w:val="es-GT"/>
        </w:rPr>
      </w:pPr>
      <w:bookmarkStart w:id="0" w:name="_Hlk69223073"/>
      <w:r w:rsidRPr="00A6683F">
        <w:rPr>
          <w:lang w:val="es-GT"/>
        </w:rPr>
        <w:t>ESTRATEGIA DE TRABAJO PARA LA MEJORA DE LA CALIDAD DEL GASTO PUBLICO</w:t>
      </w:r>
    </w:p>
    <w:p w:rsidR="00750425" w:rsidRPr="00A6683F" w:rsidRDefault="00750425" w:rsidP="00A36962">
      <w:pPr>
        <w:pStyle w:val="Ttulo5"/>
        <w:rPr>
          <w:lang w:val="es-GT"/>
        </w:rPr>
      </w:pPr>
      <w:r w:rsidRPr="00A6683F">
        <w:rPr>
          <w:lang w:val="es-GT"/>
        </w:rPr>
        <w:t>UNIDAD EJECUTORA DE CONSERVACI</w:t>
      </w:r>
      <w:r w:rsidRPr="00A6683F">
        <w:rPr>
          <w:rFonts w:ascii="Cambria" w:hAnsi="Cambria" w:cs="Cambria"/>
          <w:lang w:val="es-GT"/>
        </w:rPr>
        <w:t>Ó</w:t>
      </w:r>
      <w:r w:rsidRPr="00A6683F">
        <w:rPr>
          <w:lang w:val="es-GT"/>
        </w:rPr>
        <w:t>N VIAL -</w:t>
      </w:r>
      <w:proofErr w:type="spellStart"/>
      <w:r w:rsidRPr="00A6683F">
        <w:rPr>
          <w:lang w:val="es-GT"/>
        </w:rPr>
        <w:t>COVIAL</w:t>
      </w:r>
      <w:proofErr w:type="spellEnd"/>
      <w:r w:rsidRPr="00A6683F">
        <w:rPr>
          <w:lang w:val="es-GT"/>
        </w:rPr>
        <w:t>-</w:t>
      </w:r>
      <w:r w:rsidR="00A36962">
        <w:rPr>
          <w:lang w:val="es-GT"/>
        </w:rPr>
        <w:t>Y MEDIDAS Y LINEAMIENTOS DE CONTROL QUE MEJOREN EL GASTO PUBLICO Y TRANSPARENCIA DEL PRESUPUESTO PARA EL EJERCICIO FISCAL 2021</w:t>
      </w:r>
    </w:p>
    <w:p w:rsidR="00750425" w:rsidRPr="00A6683F" w:rsidRDefault="00750425" w:rsidP="00750425">
      <w:pPr>
        <w:pStyle w:val="Ttulo5"/>
        <w:jc w:val="both"/>
        <w:rPr>
          <w:sz w:val="20"/>
        </w:rPr>
      </w:pPr>
      <w:r w:rsidRPr="00A6683F">
        <w:rPr>
          <w:sz w:val="20"/>
        </w:rPr>
        <w:t>Art</w:t>
      </w:r>
      <w:r w:rsidRPr="00A6683F">
        <w:rPr>
          <w:rFonts w:ascii="Cambria" w:hAnsi="Cambria" w:cs="Cambria"/>
          <w:sz w:val="20"/>
        </w:rPr>
        <w:t>í</w:t>
      </w:r>
      <w:r w:rsidRPr="00A6683F">
        <w:rPr>
          <w:sz w:val="20"/>
        </w:rPr>
        <w:t xml:space="preserve">culo 20 </w:t>
      </w:r>
      <w:r w:rsidRPr="00A6683F">
        <w:rPr>
          <w:rFonts w:cstheme="minorHAnsi"/>
          <w:sz w:val="20"/>
        </w:rPr>
        <w:t>Seguimiento en la estrategia para la mejora de la ejecuci</w:t>
      </w:r>
      <w:r w:rsidRPr="00A6683F">
        <w:rPr>
          <w:rFonts w:ascii="Cambria" w:hAnsi="Cambria" w:cs="Cambria"/>
          <w:sz w:val="20"/>
        </w:rPr>
        <w:t>ó</w:t>
      </w:r>
      <w:r w:rsidRPr="00A6683F">
        <w:rPr>
          <w:rFonts w:cstheme="minorHAnsi"/>
          <w:sz w:val="20"/>
        </w:rPr>
        <w:t>n y calidad del gasto p</w:t>
      </w:r>
      <w:r w:rsidRPr="00A6683F">
        <w:rPr>
          <w:rFonts w:ascii="Cambria" w:hAnsi="Cambria" w:cs="Cambria"/>
          <w:sz w:val="20"/>
        </w:rPr>
        <w:t>ú</w:t>
      </w:r>
      <w:r w:rsidRPr="00A6683F">
        <w:rPr>
          <w:rFonts w:cstheme="minorHAnsi"/>
          <w:sz w:val="20"/>
        </w:rPr>
        <w:t>blico</w:t>
      </w:r>
      <w:r w:rsidRPr="00A6683F">
        <w:rPr>
          <w:sz w:val="20"/>
        </w:rPr>
        <w:t xml:space="preserve"> del Decreto 25-2018 “Ley del Presupuesto General de Ingresos y Egresos del Estado para el Ejercicio Fiscal 2019”</w:t>
      </w:r>
    </w:p>
    <w:p w:rsidR="00750425" w:rsidRDefault="00750425" w:rsidP="00750425">
      <w:pPr>
        <w:jc w:val="both"/>
      </w:pPr>
    </w:p>
    <w:p w:rsidR="00750425" w:rsidRPr="00A6683F" w:rsidRDefault="00750425" w:rsidP="00750425">
      <w:pPr>
        <w:pStyle w:val="Ttulo5"/>
        <w:jc w:val="both"/>
      </w:pPr>
      <w:r w:rsidRPr="00A6683F">
        <w:t>INTRODUCCI</w:t>
      </w:r>
      <w:r w:rsidRPr="00A6683F">
        <w:rPr>
          <w:rFonts w:ascii="Cambria" w:hAnsi="Cambria" w:cs="Cambria"/>
        </w:rPr>
        <w:t>Ó</w:t>
      </w:r>
      <w:r w:rsidRPr="00A6683F">
        <w:t>N:</w:t>
      </w:r>
    </w:p>
    <w:p w:rsidR="00750425" w:rsidRDefault="00750425" w:rsidP="00750425">
      <w:pPr>
        <w:jc w:val="both"/>
      </w:pPr>
      <w:r>
        <w:t>La Unidad Ejecutora de Conservación Vial -</w:t>
      </w:r>
      <w:proofErr w:type="spellStart"/>
      <w:r>
        <w:t>COVIAL</w:t>
      </w:r>
      <w:proofErr w:type="spellEnd"/>
      <w:r>
        <w:t>- se constituyó mediante el Acuerdo Gubernativo No. 736-98 de fecha 14 de octubre de 1998 para cumplir con la función de administrar fondos asignados de tipo privativo provenientes del impuesto al petróleo y combustibles Decreto 38-92.</w:t>
      </w:r>
    </w:p>
    <w:p w:rsidR="00750425" w:rsidRDefault="00750425" w:rsidP="00750425">
      <w:pPr>
        <w:jc w:val="both"/>
      </w:pPr>
      <w:r>
        <w:t>La Unidad Ejecutora de Conservación Vial –</w:t>
      </w:r>
      <w:proofErr w:type="spellStart"/>
      <w:r>
        <w:t>COVIAL</w:t>
      </w:r>
      <w:proofErr w:type="spellEnd"/>
      <w:r>
        <w:t xml:space="preserve">- debe mantener la red vial en las mejores condiciones de </w:t>
      </w:r>
      <w:proofErr w:type="spellStart"/>
      <w:r>
        <w:t>transitabilidad</w:t>
      </w:r>
      <w:proofErr w:type="spellEnd"/>
      <w:r>
        <w:t>,  incluyendo las pistas de aterrizaje de los distintos Aeropuertos Nacionales , carreteras pavimentadas y no pavimentadas, puentes y otros de obra civil, generando trabajos o servicios para el mantenimiento rutinario, periódico, preventivo y de emergencias, todos los proyectos deben contar con la supervisión técnica profesional en cumplimiento a las especificaciones en mantenimiento.</w:t>
      </w:r>
    </w:p>
    <w:p w:rsidR="00750425" w:rsidRPr="00A35CF6" w:rsidRDefault="00750425" w:rsidP="00750425">
      <w:pPr>
        <w:pStyle w:val="Ttulo5"/>
        <w:jc w:val="both"/>
      </w:pPr>
      <w:r w:rsidRPr="00372646">
        <w:t>VISI</w:t>
      </w:r>
      <w:r w:rsidRPr="00372646">
        <w:rPr>
          <w:rFonts w:ascii="Cambria" w:hAnsi="Cambria" w:cs="Cambria"/>
        </w:rPr>
        <w:t>Ó</w:t>
      </w:r>
      <w:r w:rsidRPr="00372646">
        <w:t>N</w:t>
      </w:r>
    </w:p>
    <w:p w:rsidR="00750425" w:rsidRPr="003F08CA" w:rsidRDefault="00750425" w:rsidP="00750425">
      <w:pPr>
        <w:jc w:val="both"/>
        <w:rPr>
          <w:sz w:val="24"/>
          <w:szCs w:val="24"/>
        </w:rPr>
      </w:pPr>
      <w:r w:rsidRPr="003F08CA">
        <w:rPr>
          <w:sz w:val="24"/>
          <w:szCs w:val="24"/>
        </w:rPr>
        <w:t>Ser el ente autónomo responsable del mantenimiento vial de todas las carreteras del país, brindando un servicio ágil y eficiente a todo nivel.</w:t>
      </w:r>
    </w:p>
    <w:p w:rsidR="00750425" w:rsidRPr="00A35CF6" w:rsidRDefault="00750425" w:rsidP="00750425">
      <w:pPr>
        <w:pStyle w:val="Ttulo5"/>
        <w:jc w:val="both"/>
      </w:pPr>
      <w:r w:rsidRPr="003F08CA">
        <w:t>MISI</w:t>
      </w:r>
      <w:r w:rsidRPr="003F08CA">
        <w:rPr>
          <w:rFonts w:ascii="Cambria" w:hAnsi="Cambria" w:cs="Cambria"/>
        </w:rPr>
        <w:t>Ó</w:t>
      </w:r>
      <w:r w:rsidRPr="003F08CA">
        <w:t>N</w:t>
      </w:r>
    </w:p>
    <w:p w:rsidR="00750425" w:rsidRDefault="00750425" w:rsidP="00750425">
      <w:pPr>
        <w:jc w:val="both"/>
        <w:rPr>
          <w:sz w:val="24"/>
          <w:szCs w:val="24"/>
        </w:rPr>
      </w:pPr>
      <w:r w:rsidRPr="003F08CA">
        <w:rPr>
          <w:sz w:val="24"/>
          <w:szCs w:val="24"/>
        </w:rPr>
        <w:t xml:space="preserve">Conservar la red vial del país en buen estado de </w:t>
      </w:r>
      <w:proofErr w:type="spellStart"/>
      <w:r w:rsidRPr="003F08CA">
        <w:rPr>
          <w:sz w:val="24"/>
          <w:szCs w:val="24"/>
        </w:rPr>
        <w:t>transitabilidad</w:t>
      </w:r>
      <w:proofErr w:type="spellEnd"/>
      <w:r w:rsidRPr="003F08CA">
        <w:rPr>
          <w:sz w:val="24"/>
          <w:szCs w:val="24"/>
        </w:rPr>
        <w:t>, brindando a los usuarios seguridad y comodidad, generando bienestar socio económico a los guatemaltecos, a través de la contratación de empresas constructoras</w:t>
      </w:r>
      <w:r>
        <w:rPr>
          <w:sz w:val="24"/>
          <w:szCs w:val="24"/>
        </w:rPr>
        <w:t>.</w:t>
      </w:r>
    </w:p>
    <w:p w:rsidR="00750425" w:rsidRPr="00DF1554" w:rsidRDefault="00750425" w:rsidP="00750425">
      <w:pPr>
        <w:spacing w:after="0" w:line="240" w:lineRule="auto"/>
        <w:jc w:val="both"/>
      </w:pPr>
      <w:r>
        <w:t>La Unidad Ejecutora de Conservación Vial -</w:t>
      </w:r>
      <w:proofErr w:type="spellStart"/>
      <w:r>
        <w:t>COVIAL</w:t>
      </w:r>
      <w:proofErr w:type="spellEnd"/>
      <w:r>
        <w:t xml:space="preserve">-, en plena observancia de las políticas públicas de desarrollo social del Gobierno Central en caminadas a desarrollar </w:t>
      </w:r>
      <w:r>
        <w:rPr>
          <w:rFonts w:cstheme="minorHAnsi"/>
        </w:rPr>
        <w:t>l</w:t>
      </w:r>
      <w:r w:rsidRPr="00DF1554">
        <w:rPr>
          <w:rFonts w:cstheme="minorHAnsi"/>
        </w:rPr>
        <w:t>os esfuerzos de</w:t>
      </w:r>
      <w:r>
        <w:rPr>
          <w:rFonts w:cstheme="minorHAnsi"/>
        </w:rPr>
        <w:t>l</w:t>
      </w:r>
      <w:r w:rsidRPr="00DF1554">
        <w:rPr>
          <w:rFonts w:cstheme="minorHAnsi"/>
        </w:rPr>
        <w:t xml:space="preserve"> Estado</w:t>
      </w:r>
      <w:r>
        <w:rPr>
          <w:rFonts w:cstheme="minorHAnsi"/>
        </w:rPr>
        <w:t xml:space="preserve"> de Guatemala</w:t>
      </w:r>
      <w:r w:rsidRPr="00DF1554">
        <w:rPr>
          <w:rFonts w:cstheme="minorHAnsi"/>
        </w:rPr>
        <w:t>, por homogeneizar la Planificación Estratégi</w:t>
      </w:r>
      <w:r>
        <w:rPr>
          <w:rFonts w:cstheme="minorHAnsi"/>
        </w:rPr>
        <w:t>ca de I</w:t>
      </w:r>
      <w:r w:rsidRPr="00DF1554">
        <w:rPr>
          <w:rFonts w:cstheme="minorHAnsi"/>
        </w:rPr>
        <w:t xml:space="preserve">ncursión hacia un Desarrollo </w:t>
      </w:r>
      <w:r w:rsidRPr="00DF1554">
        <w:rPr>
          <w:rFonts w:cstheme="minorHAnsi"/>
        </w:rPr>
        <w:lastRenderedPageBreak/>
        <w:t xml:space="preserve">Sostenible, </w:t>
      </w:r>
      <w:r>
        <w:rPr>
          <w:rFonts w:cstheme="minorHAnsi"/>
        </w:rPr>
        <w:t xml:space="preserve">bajo en entendido de que </w:t>
      </w:r>
      <w:r w:rsidRPr="00DF1554">
        <w:rPr>
          <w:rFonts w:cstheme="minorHAnsi"/>
        </w:rPr>
        <w:t>toda institución de Gobierno debe de encaminar su Planificación Institucional hacia lo ve</w:t>
      </w:r>
      <w:r>
        <w:rPr>
          <w:rFonts w:cstheme="minorHAnsi"/>
        </w:rPr>
        <w:t>rtido en</w:t>
      </w:r>
      <w:r w:rsidRPr="00DF1554">
        <w:rPr>
          <w:rFonts w:cstheme="minorHAnsi"/>
        </w:rPr>
        <w:t xml:space="preserve"> la</w:t>
      </w:r>
      <w:r>
        <w:rPr>
          <w:rFonts w:ascii="Chaparral Pro Light" w:hAnsi="Chaparral Pro Light"/>
        </w:rPr>
        <w:t xml:space="preserve"> </w:t>
      </w:r>
      <w:r w:rsidRPr="00DF1554">
        <w:rPr>
          <w:rFonts w:cstheme="minorHAnsi"/>
        </w:rPr>
        <w:t>estrategia nacional denominada</w:t>
      </w:r>
      <w:r w:rsidRPr="00DF1554">
        <w:rPr>
          <w:rFonts w:ascii="Chaparral Pro Light" w:hAnsi="Chaparral Pro Light"/>
        </w:rPr>
        <w:t xml:space="preserve"> “Plan Nacional de Desarrollo </w:t>
      </w:r>
      <w:proofErr w:type="spellStart"/>
      <w:r w:rsidRPr="00DF1554">
        <w:rPr>
          <w:rFonts w:ascii="Chaparral Pro Light" w:hAnsi="Chaparral Pro Light"/>
        </w:rPr>
        <w:t>K´atun</w:t>
      </w:r>
      <w:proofErr w:type="spellEnd"/>
      <w:r w:rsidRPr="00DF1554">
        <w:rPr>
          <w:rFonts w:ascii="Chaparral Pro Light" w:hAnsi="Chaparral Pro Light"/>
        </w:rPr>
        <w:t>: Nuestra Guatemala 2032”</w:t>
      </w:r>
      <w:r>
        <w:rPr>
          <w:rFonts w:ascii="Chaparral Pro Light" w:hAnsi="Chaparral Pro Light"/>
        </w:rPr>
        <w:t>;</w:t>
      </w:r>
      <w:r w:rsidRPr="00DF1554">
        <w:t xml:space="preserve"> </w:t>
      </w:r>
      <w:r>
        <w:t>que</w:t>
      </w:r>
      <w:r w:rsidRPr="00DF1554">
        <w:t xml:space="preserve"> constituye el medio propuesto para sentar las bases de las transformaciones estructurales que el desarrollo del país requiere y su finalidad es atender y dar viabilidad a los lineamientos del </w:t>
      </w:r>
      <w:proofErr w:type="spellStart"/>
      <w:r w:rsidRPr="00DF1554">
        <w:t>K’atun</w:t>
      </w:r>
      <w:proofErr w:type="spellEnd"/>
      <w:r w:rsidRPr="00DF1554">
        <w:t>, en función de las prioridades nacionales de desarrollo definidas.</w:t>
      </w:r>
    </w:p>
    <w:p w:rsidR="00750425" w:rsidRPr="00DF1554" w:rsidRDefault="00750425" w:rsidP="00750425">
      <w:pPr>
        <w:spacing w:after="0" w:line="240" w:lineRule="auto"/>
        <w:jc w:val="both"/>
        <w:rPr>
          <w:rFonts w:ascii="Chaparral Pro Light" w:hAnsi="Chaparral Pro Light"/>
        </w:rPr>
      </w:pPr>
    </w:p>
    <w:p w:rsidR="00750425" w:rsidRDefault="00750425" w:rsidP="00750425">
      <w:pPr>
        <w:spacing w:after="0" w:line="240" w:lineRule="auto"/>
        <w:jc w:val="both"/>
      </w:pPr>
      <w:r w:rsidRPr="005D20DB">
        <w:rPr>
          <w:rFonts w:cstheme="minorHAnsi"/>
        </w:rPr>
        <w:t>El</w:t>
      </w:r>
      <w:r w:rsidRPr="00DF1554">
        <w:rPr>
          <w:rFonts w:ascii="Chaparral Pro Light" w:hAnsi="Chaparral Pro Light"/>
        </w:rPr>
        <w:t xml:space="preserve"> </w:t>
      </w:r>
      <w:proofErr w:type="spellStart"/>
      <w:r w:rsidRPr="00DF1554">
        <w:rPr>
          <w:rFonts w:ascii="Chaparral Pro Light" w:hAnsi="Chaparral Pro Light"/>
        </w:rPr>
        <w:t>K´atun</w:t>
      </w:r>
      <w:proofErr w:type="spellEnd"/>
      <w:r w:rsidRPr="00DF1554">
        <w:rPr>
          <w:rFonts w:ascii="Chaparral Pro Light" w:hAnsi="Chaparral Pro Light"/>
        </w:rPr>
        <w:t xml:space="preserve"> </w:t>
      </w:r>
      <w:r w:rsidRPr="005D20DB">
        <w:rPr>
          <w:rFonts w:cstheme="minorHAnsi"/>
        </w:rPr>
        <w:t>está segmentado en</w:t>
      </w:r>
      <w:r w:rsidRPr="00DF1554">
        <w:rPr>
          <w:rFonts w:ascii="Chaparral Pro Light" w:hAnsi="Chaparral Pro Light"/>
        </w:rPr>
        <w:t xml:space="preserve"> </w:t>
      </w:r>
      <w:r w:rsidRPr="00DF1554">
        <w:t>Prioridades, metas, resultados y lineamientos</w:t>
      </w:r>
      <w:r>
        <w:rPr>
          <w:rFonts w:ascii="Chaparral Pro Light" w:hAnsi="Chaparral Pro Light"/>
        </w:rPr>
        <w:t xml:space="preserve"> </w:t>
      </w:r>
      <w:r w:rsidRPr="005D20DB">
        <w:rPr>
          <w:rFonts w:cstheme="minorHAnsi"/>
        </w:rPr>
        <w:t>y dentro de estas prioridades se establece la</w:t>
      </w:r>
      <w:r>
        <w:rPr>
          <w:rFonts w:ascii="Chaparral Pro Light" w:hAnsi="Chaparral Pro Light"/>
        </w:rPr>
        <w:t xml:space="preserve"> </w:t>
      </w:r>
      <w:r w:rsidRPr="00DF1554">
        <w:rPr>
          <w:rFonts w:ascii="Chaparral Pro Light" w:hAnsi="Chaparral Pro Light"/>
        </w:rPr>
        <w:t>“Prioridad Infraestructura para el desarrol</w:t>
      </w:r>
      <w:r>
        <w:rPr>
          <w:rFonts w:ascii="Chaparral Pro Light" w:hAnsi="Chaparral Pro Light"/>
        </w:rPr>
        <w:t xml:space="preserve">lo”; </w:t>
      </w:r>
      <w:r w:rsidRPr="005D20DB">
        <w:rPr>
          <w:rFonts w:cstheme="minorHAnsi"/>
        </w:rPr>
        <w:t>que establece la necesidad de</w:t>
      </w:r>
      <w:r>
        <w:rPr>
          <w:rFonts w:ascii="Chaparral Pro Light" w:hAnsi="Chaparral Pro Light"/>
        </w:rPr>
        <w:t xml:space="preserve"> </w:t>
      </w:r>
      <w:r w:rsidRPr="00DF1554">
        <w:t xml:space="preserve">identificar, planificar, articular y gestionar los proyectos de infraestructura </w:t>
      </w:r>
      <w:r>
        <w:t xml:space="preserve">del país; en lo que concierne a la competencia de la Unidad Ejecutora, el </w:t>
      </w:r>
      <w:proofErr w:type="spellStart"/>
      <w:r>
        <w:t>K´tun</w:t>
      </w:r>
      <w:proofErr w:type="spellEnd"/>
      <w:r>
        <w:t xml:space="preserve"> establece:</w:t>
      </w:r>
    </w:p>
    <w:p w:rsidR="00750425" w:rsidRPr="005D20DB" w:rsidRDefault="00750425" w:rsidP="00B01882">
      <w:pPr>
        <w:pStyle w:val="Prrafodelista"/>
        <w:numPr>
          <w:ilvl w:val="0"/>
          <w:numId w:val="16"/>
        </w:numPr>
        <w:spacing w:after="0" w:line="240" w:lineRule="auto"/>
        <w:ind w:left="284" w:hanging="284"/>
        <w:jc w:val="both"/>
        <w:rPr>
          <w:rFonts w:ascii="Chaparral Pro Light" w:hAnsi="Chaparral Pro Light"/>
        </w:rPr>
      </w:pPr>
      <w:r>
        <w:t>L</w:t>
      </w:r>
      <w:r w:rsidRPr="005D20DB">
        <w:t>a Implementación de medidas que impidan la reproducción del ri</w:t>
      </w:r>
      <w:r>
        <w:t>esgo en la infraestructura.</w:t>
      </w:r>
    </w:p>
    <w:p w:rsidR="00750425" w:rsidRPr="005D20DB" w:rsidRDefault="00750425" w:rsidP="00B01882">
      <w:pPr>
        <w:pStyle w:val="Prrafodelista"/>
        <w:numPr>
          <w:ilvl w:val="0"/>
          <w:numId w:val="16"/>
        </w:numPr>
        <w:spacing w:after="0" w:line="240" w:lineRule="auto"/>
        <w:ind w:left="284" w:hanging="284"/>
        <w:jc w:val="both"/>
        <w:rPr>
          <w:rFonts w:ascii="Chaparral Pro Light" w:hAnsi="Chaparral Pro Light"/>
        </w:rPr>
      </w:pPr>
      <w:r>
        <w:t>I</w:t>
      </w:r>
      <w:r w:rsidRPr="005D20DB">
        <w:t xml:space="preserve">nfraestructura de las comunicaciones. </w:t>
      </w:r>
      <w:r>
        <w:t>Entre las cuales están:</w:t>
      </w:r>
    </w:p>
    <w:p w:rsidR="00750425" w:rsidRPr="005D20DB" w:rsidRDefault="00750425" w:rsidP="00B01882">
      <w:pPr>
        <w:pStyle w:val="Prrafodelista"/>
        <w:numPr>
          <w:ilvl w:val="1"/>
          <w:numId w:val="16"/>
        </w:numPr>
        <w:spacing w:after="0" w:line="240" w:lineRule="auto"/>
        <w:ind w:left="567" w:hanging="283"/>
        <w:jc w:val="both"/>
        <w:rPr>
          <w:rFonts w:ascii="Chaparral Pro Light" w:hAnsi="Chaparral Pro Light"/>
        </w:rPr>
      </w:pPr>
      <w:r w:rsidRPr="005D20DB">
        <w:t xml:space="preserve">Proveer un sistema de puertos terrestres, marítimos y aeropuertos, con el fin de conectar al país con el exterior, pero también con las distintas dinámicas </w:t>
      </w:r>
      <w:r>
        <w:t>económicas internas.</w:t>
      </w:r>
    </w:p>
    <w:p w:rsidR="00750425" w:rsidRPr="009118C1" w:rsidRDefault="00750425" w:rsidP="00B01882">
      <w:pPr>
        <w:pStyle w:val="Prrafodelista"/>
        <w:numPr>
          <w:ilvl w:val="1"/>
          <w:numId w:val="16"/>
        </w:numPr>
        <w:spacing w:after="0" w:line="240" w:lineRule="auto"/>
        <w:ind w:left="567" w:hanging="283"/>
        <w:jc w:val="both"/>
        <w:rPr>
          <w:rFonts w:ascii="Chaparral Pro Light" w:hAnsi="Chaparral Pro Light"/>
        </w:rPr>
      </w:pPr>
      <w:r w:rsidRPr="005D20DB">
        <w:t>Incentivar el crecimiento económico mediante el mejoramiento y la ampliación de la conectivi</w:t>
      </w:r>
      <w:r>
        <w:t xml:space="preserve">dad intermodal y de transporte </w:t>
      </w:r>
      <w:r w:rsidRPr="005D20DB">
        <w:t xml:space="preserve">en el ámbito interno y externo, y entre </w:t>
      </w:r>
      <w:r w:rsidRPr="009118C1">
        <w:t>el área urbana y la rural que facilite la movilización de las personas y su acceso a los servicios sociales básicos.</w:t>
      </w:r>
    </w:p>
    <w:p w:rsidR="00750425" w:rsidRPr="00DF1554" w:rsidRDefault="00750425" w:rsidP="00750425">
      <w:pPr>
        <w:spacing w:after="0" w:line="240" w:lineRule="auto"/>
        <w:jc w:val="both"/>
      </w:pPr>
      <w:r w:rsidRPr="00DF1554">
        <w:t>La Política General de Gobierno (</w:t>
      </w:r>
      <w:proofErr w:type="spellStart"/>
      <w:r w:rsidRPr="00DF1554">
        <w:t>PGG</w:t>
      </w:r>
      <w:proofErr w:type="spellEnd"/>
      <w:r w:rsidRPr="00DF1554">
        <w:t>) 2020-2024 se fundamenta en el Plan Nacional de Innovación y Desarrollo –</w:t>
      </w:r>
      <w:proofErr w:type="spellStart"/>
      <w:r w:rsidRPr="00DF1554">
        <w:t>PLANID</w:t>
      </w:r>
      <w:proofErr w:type="spellEnd"/>
      <w:r w:rsidRPr="00DF1554">
        <w:t xml:space="preserve">-, en la que se definen los lineamientos y acciones públicas estratégicas articuladas que deben seguir las instituciones del sector público durante el período de administración gubernamental 2020–2024, en sinergia con las Prioridades Nacionales de Desarrollo, derivadas del proceso de integración del Plan Nacional de Desarrollo </w:t>
      </w:r>
      <w:proofErr w:type="spellStart"/>
      <w:r w:rsidRPr="00DF1554">
        <w:t>K’atun</w:t>
      </w:r>
      <w:proofErr w:type="spellEnd"/>
      <w:r w:rsidRPr="00DF1554">
        <w:t>: Nuestra Guatemala 2032 y la Agenda de los Objetivos de Desarrollo Sostenible.</w:t>
      </w:r>
    </w:p>
    <w:p w:rsidR="00750425" w:rsidRPr="00DF1554" w:rsidRDefault="00750425" w:rsidP="00750425">
      <w:pPr>
        <w:spacing w:after="0" w:line="240" w:lineRule="auto"/>
        <w:jc w:val="both"/>
      </w:pPr>
    </w:p>
    <w:p w:rsidR="00750425" w:rsidRPr="00DF1554" w:rsidRDefault="00750425" w:rsidP="00750425">
      <w:pPr>
        <w:spacing w:after="0" w:line="240" w:lineRule="auto"/>
        <w:jc w:val="both"/>
      </w:pPr>
      <w:r w:rsidRPr="00DF1554">
        <w:t>La Planificación estructural antes relacionada, se debe de establecer</w:t>
      </w:r>
      <w:r>
        <w:t>se</w:t>
      </w:r>
      <w:r w:rsidRPr="00DF1554">
        <w:t xml:space="preserve"> en instrumentos de trasparencia relacionados en el artículo 20 del Decreto 25-2018</w:t>
      </w:r>
      <w:r>
        <w:t xml:space="preserve">. </w:t>
      </w:r>
      <w:r w:rsidRPr="00DF1554">
        <w:t xml:space="preserve">El artículo 20 del Decreto 25-2018, </w:t>
      </w:r>
      <w:r>
        <w:t>“</w:t>
      </w:r>
      <w:r w:rsidRPr="00DF1554">
        <w:rPr>
          <w:rFonts w:ascii="Chaparral Pro Light" w:hAnsi="Chaparral Pro Light"/>
          <w:b/>
        </w:rPr>
        <w:t>Seguimiento en la estrategia para la mejora de la ejecución y calidad del gasto público</w:t>
      </w:r>
      <w:r w:rsidRPr="00DF1554">
        <w:t>. “</w:t>
      </w:r>
      <w:r w:rsidRPr="00DF1554">
        <w:rPr>
          <w:rFonts w:ascii="Chaparral Pro Light" w:hAnsi="Chaparral Pro Light"/>
        </w:rPr>
        <w:t>Establece la obligación de promover y velar por que las acciones del Estado sean eficaces, eficientes y equitativas y continuar con el logro de los resultados establecidos, considerando la razón de ser de los programas presupuestarios y focalizar el gasto en beneficio de la población más necesitada.</w:t>
      </w:r>
      <w:r>
        <w:rPr>
          <w:rFonts w:ascii="Chaparral Pro Light" w:hAnsi="Chaparral Pro Light"/>
        </w:rPr>
        <w:t>”</w:t>
      </w:r>
    </w:p>
    <w:p w:rsidR="00750425" w:rsidRDefault="00750425" w:rsidP="00750425">
      <w:pPr>
        <w:spacing w:after="0" w:line="240" w:lineRule="auto"/>
        <w:jc w:val="both"/>
      </w:pPr>
    </w:p>
    <w:p w:rsidR="00750425" w:rsidRPr="00DF1554" w:rsidRDefault="00750425" w:rsidP="00750425">
      <w:pPr>
        <w:spacing w:after="0" w:line="240" w:lineRule="auto"/>
        <w:jc w:val="both"/>
      </w:pPr>
      <w:r>
        <w:t>Esta normativa e</w:t>
      </w:r>
      <w:r w:rsidRPr="00DF1554">
        <w:t>stablece 3 incisos que son los pilares de la Estrategia para la mejora de la Ejecución y Calidad del Gasto Publico.</w:t>
      </w:r>
    </w:p>
    <w:p w:rsidR="00750425" w:rsidRPr="00DF1554" w:rsidRDefault="00750425" w:rsidP="00750425">
      <w:pPr>
        <w:spacing w:after="0" w:line="240" w:lineRule="auto"/>
        <w:jc w:val="both"/>
      </w:pPr>
    </w:p>
    <w:p w:rsidR="00750425" w:rsidRPr="00DF1554" w:rsidRDefault="00750425" w:rsidP="00B01882">
      <w:pPr>
        <w:pStyle w:val="Prrafodelista"/>
        <w:numPr>
          <w:ilvl w:val="0"/>
          <w:numId w:val="17"/>
        </w:numPr>
        <w:spacing w:after="0" w:line="240" w:lineRule="auto"/>
        <w:ind w:left="284" w:hanging="284"/>
        <w:jc w:val="both"/>
      </w:pPr>
      <w:r w:rsidRPr="00DF1554">
        <w:t>El plan de implementación de los programas y proyectos prioritarios para el logro de los resultados.</w:t>
      </w:r>
    </w:p>
    <w:p w:rsidR="00750425" w:rsidRPr="00DF1554" w:rsidRDefault="00750425" w:rsidP="00B01882">
      <w:pPr>
        <w:pStyle w:val="Prrafodelista"/>
        <w:numPr>
          <w:ilvl w:val="0"/>
          <w:numId w:val="17"/>
        </w:numPr>
        <w:spacing w:after="0" w:line="240" w:lineRule="auto"/>
        <w:ind w:left="284" w:hanging="284"/>
        <w:jc w:val="both"/>
      </w:pPr>
      <w:r w:rsidRPr="00DF1554">
        <w:t>Propuesta de medidas de transparencia y eliminación del gasto superfluo, conforme a principios de austeridad y responsabilidad fiscal.</w:t>
      </w:r>
    </w:p>
    <w:p w:rsidR="00750425" w:rsidRPr="00DF1554" w:rsidRDefault="00750425" w:rsidP="00B01882">
      <w:pPr>
        <w:pStyle w:val="Prrafodelista"/>
        <w:numPr>
          <w:ilvl w:val="0"/>
          <w:numId w:val="17"/>
        </w:numPr>
        <w:spacing w:after="0" w:line="240" w:lineRule="auto"/>
        <w:ind w:left="284" w:hanging="284"/>
        <w:jc w:val="both"/>
      </w:pPr>
      <w:r w:rsidRPr="00DF1554">
        <w:t>La rendición de cuentas de la gestión institucional de libre acceso a la ciudadanía.</w:t>
      </w:r>
    </w:p>
    <w:p w:rsidR="00750425" w:rsidRPr="00DF1554" w:rsidRDefault="00750425" w:rsidP="00750425">
      <w:pPr>
        <w:pStyle w:val="Prrafodelista"/>
        <w:spacing w:after="0" w:line="240" w:lineRule="auto"/>
        <w:jc w:val="both"/>
      </w:pPr>
    </w:p>
    <w:p w:rsidR="00750425" w:rsidRPr="00DF1554" w:rsidRDefault="00750425" w:rsidP="00750425">
      <w:pPr>
        <w:spacing w:after="0" w:line="240" w:lineRule="auto"/>
        <w:jc w:val="both"/>
      </w:pPr>
      <w:r w:rsidRPr="00DF1554">
        <w:t>Estos 3 incisos se basan en la Planificación Anual Institucional por medio del Plan de Operación Anual –POA- y se refiere en síntesis a:</w:t>
      </w:r>
    </w:p>
    <w:p w:rsidR="00750425" w:rsidRPr="00DF1554" w:rsidRDefault="00750425" w:rsidP="00B01882">
      <w:pPr>
        <w:pStyle w:val="Prrafodelista"/>
        <w:numPr>
          <w:ilvl w:val="0"/>
          <w:numId w:val="18"/>
        </w:numPr>
        <w:spacing w:after="0" w:line="240" w:lineRule="auto"/>
        <w:ind w:left="284" w:hanging="284"/>
        <w:jc w:val="both"/>
      </w:pPr>
      <w:r>
        <w:lastRenderedPageBreak/>
        <w:t>Respecto a</w:t>
      </w:r>
      <w:r w:rsidRPr="00DF1554">
        <w:t>l inciso a)</w:t>
      </w:r>
      <w:r>
        <w:t>:</w:t>
      </w:r>
      <w:r w:rsidRPr="00DF1554">
        <w:t xml:space="preserve"> Establecer los mecanismos técnicos para alcanzar la meta trazada en el POA, es decir la ruta crítica para la implementación del POA.</w:t>
      </w:r>
    </w:p>
    <w:p w:rsidR="00750425" w:rsidRDefault="00750425" w:rsidP="00B01882">
      <w:pPr>
        <w:pStyle w:val="Prrafodelista"/>
        <w:numPr>
          <w:ilvl w:val="0"/>
          <w:numId w:val="18"/>
        </w:numPr>
        <w:spacing w:after="0" w:line="240" w:lineRule="auto"/>
        <w:ind w:left="284" w:hanging="284"/>
        <w:jc w:val="both"/>
      </w:pPr>
      <w:r w:rsidRPr="00DF1554">
        <w:t>En el inciso b) se traduce en proponer en base al POA una propuesta de medidas técnicas para la trasparencia, basados en las políticas gubernamentales de transparencia establecidos en el Decreto 15-2001, la Declaración de Gobierno Abierto ante la Sociedad de Gobierno Abierto (</w:t>
      </w:r>
      <w:proofErr w:type="spellStart"/>
      <w:r w:rsidRPr="00DF1554">
        <w:t>OGP</w:t>
      </w:r>
      <w:proofErr w:type="spellEnd"/>
      <w:r w:rsidRPr="00DF1554">
        <w:t>) y ejecutar todos aquellos procesos de competencia, apegados a Derecho, observando los plazos vigente</w:t>
      </w:r>
      <w:r>
        <w:t>s</w:t>
      </w:r>
      <w:r w:rsidRPr="00DF1554">
        <w:t>, requisitos pertinentes y con estas acciones apegarse la institución a la economía procesal, di</w:t>
      </w:r>
      <w:r>
        <w:t>ligencia, eficacia y eficiencia,</w:t>
      </w:r>
      <w:r w:rsidRPr="00DF1554">
        <w:t xml:space="preserve"> como principios de administración pública, así como a la Ética Pública como pilar de las buenas </w:t>
      </w:r>
      <w:proofErr w:type="spellStart"/>
      <w:r w:rsidRPr="00DF1554">
        <w:t>practicas</w:t>
      </w:r>
      <w:proofErr w:type="spellEnd"/>
      <w:r w:rsidRPr="00DF1554">
        <w:t xml:space="preserve"> dentro de la administración.</w:t>
      </w:r>
    </w:p>
    <w:p w:rsidR="00750425" w:rsidRPr="009118C1" w:rsidRDefault="00750425" w:rsidP="00B01882">
      <w:pPr>
        <w:pStyle w:val="Prrafodelista"/>
        <w:numPr>
          <w:ilvl w:val="0"/>
          <w:numId w:val="18"/>
        </w:numPr>
        <w:spacing w:after="0" w:line="240" w:lineRule="auto"/>
        <w:ind w:left="284" w:hanging="284"/>
        <w:jc w:val="both"/>
      </w:pPr>
      <w:r w:rsidRPr="00D84772">
        <w:rPr>
          <w:rFonts w:cstheme="minorHAnsi"/>
        </w:rPr>
        <w:t>En lo referente al inciso c)</w:t>
      </w:r>
      <w:r w:rsidRPr="00D84772">
        <w:rPr>
          <w:rFonts w:cstheme="minorHAnsi"/>
          <w:shd w:val="clear" w:color="auto" w:fill="FFFFFF"/>
        </w:rPr>
        <w:t xml:space="preserve"> La </w:t>
      </w:r>
      <w:r w:rsidRPr="00D84772">
        <w:rPr>
          <w:rFonts w:cstheme="minorHAnsi"/>
          <w:b/>
          <w:bCs/>
          <w:shd w:val="clear" w:color="auto" w:fill="FFFFFF"/>
        </w:rPr>
        <w:t>rendición de cuentas</w:t>
      </w:r>
      <w:r w:rsidRPr="00D84772">
        <w:rPr>
          <w:rFonts w:cstheme="minorHAnsi"/>
          <w:shd w:val="clear" w:color="auto" w:fill="FFFFFF"/>
        </w:rPr>
        <w:t xml:space="preserve"> se refiere al proceso en el que todos los ciudadanos vigilan y evalúan el actuar responsable de los servidores públicos por medio de </w:t>
      </w:r>
      <w:r>
        <w:rPr>
          <w:rFonts w:cstheme="minorHAnsi"/>
          <w:shd w:val="clear" w:color="auto" w:fill="FFFFFF"/>
        </w:rPr>
        <w:t xml:space="preserve"> </w:t>
      </w:r>
      <w:r w:rsidRPr="000A5FCD">
        <w:rPr>
          <w:rFonts w:cstheme="minorHAnsi"/>
          <w:shd w:val="clear" w:color="auto" w:fill="FFFFFF"/>
        </w:rPr>
        <w:t>mecanismos como la </w:t>
      </w:r>
      <w:hyperlink r:id="rId8" w:tooltip="Transparencia política" w:history="1">
        <w:r w:rsidRPr="000A5FCD">
          <w:rPr>
            <w:rStyle w:val="Hipervnculo"/>
            <w:rFonts w:cstheme="minorHAnsi"/>
            <w:shd w:val="clear" w:color="auto" w:fill="FFFFFF"/>
          </w:rPr>
          <w:t>transparencia</w:t>
        </w:r>
      </w:hyperlink>
      <w:r w:rsidRPr="000A5FCD">
        <w:rPr>
          <w:rFonts w:cstheme="minorHAnsi"/>
          <w:shd w:val="clear" w:color="auto" w:fill="FFFFFF"/>
        </w:rPr>
        <w:t> y la </w:t>
      </w:r>
      <w:hyperlink r:id="rId9" w:tooltip="Fiscalización" w:history="1">
        <w:r w:rsidRPr="000A5FCD">
          <w:rPr>
            <w:rStyle w:val="Hipervnculo"/>
            <w:rFonts w:cstheme="minorHAnsi"/>
            <w:shd w:val="clear" w:color="auto" w:fill="FFFFFF"/>
          </w:rPr>
          <w:t>fiscalización</w:t>
        </w:r>
      </w:hyperlink>
      <w:r w:rsidRPr="000A5FCD">
        <w:rPr>
          <w:rFonts w:cstheme="minorHAnsi"/>
          <w:shd w:val="clear" w:color="auto" w:fill="FFFFFF"/>
        </w:rPr>
        <w:t xml:space="preserve"> y cuando se refiere al libre acceso a la ciudadanía es el mecanismo para socializar e implementar los principios de trasparencia y fiscalización social, que en este caso se podría concebir con la publicación de los proyectos que se han ido trabajando en base al POA del año anterior y </w:t>
      </w:r>
      <w:r w:rsidRPr="000A5FCD">
        <w:rPr>
          <w:rFonts w:cstheme="minorHAnsi"/>
        </w:rPr>
        <w:t>una prueba de medición de lo planificado el año</w:t>
      </w:r>
      <w:r w:rsidRPr="00402D06">
        <w:t xml:space="preserve"> </w:t>
      </w:r>
      <w:r w:rsidRPr="00DF1554">
        <w:t xml:space="preserve">anterior versus los logros obtenidos, estableciendo el número de </w:t>
      </w:r>
      <w:r w:rsidRPr="009118C1">
        <w:t>beneficiados, las aproximaciones o proyecciones de niveles de desarrollo obtenidos con los proyectos ejecutados relacionados a los indicadores pertinentes.</w:t>
      </w:r>
    </w:p>
    <w:p w:rsidR="00750425" w:rsidRPr="00DF1554" w:rsidRDefault="00750425" w:rsidP="00750425">
      <w:pPr>
        <w:pStyle w:val="Prrafodelista"/>
        <w:spacing w:after="0" w:line="240" w:lineRule="auto"/>
        <w:jc w:val="both"/>
      </w:pPr>
    </w:p>
    <w:p w:rsidR="00750425" w:rsidRDefault="00750425" w:rsidP="00750425">
      <w:pPr>
        <w:spacing w:after="0" w:line="240" w:lineRule="auto"/>
        <w:jc w:val="both"/>
      </w:pPr>
      <w:r>
        <w:t xml:space="preserve">La Subdirección Técnica </w:t>
      </w:r>
      <w:r w:rsidRPr="00DF1554">
        <w:t>tiene dentro de sus Objetivos</w:t>
      </w:r>
      <w:r>
        <w:t>:</w:t>
      </w:r>
    </w:p>
    <w:p w:rsidR="00750425" w:rsidRPr="000E1A3C" w:rsidRDefault="00750425" w:rsidP="00B01882">
      <w:pPr>
        <w:pStyle w:val="Prrafodelista"/>
        <w:numPr>
          <w:ilvl w:val="0"/>
          <w:numId w:val="19"/>
        </w:numPr>
        <w:spacing w:after="0" w:line="240" w:lineRule="auto"/>
        <w:ind w:left="284" w:hanging="284"/>
        <w:jc w:val="both"/>
      </w:pPr>
      <w:r w:rsidRPr="000E1A3C">
        <w:rPr>
          <w:rFonts w:ascii="Chaparral Pro Light" w:hAnsi="Chaparral Pro Light"/>
        </w:rPr>
        <w:t>“Planificar, programar y coordinar todas las actividades relacionadas con la red vial del país conforme a las necesidades detectadas</w:t>
      </w:r>
      <w:r>
        <w:rPr>
          <w:rFonts w:ascii="Chaparral Pro Light" w:hAnsi="Chaparral Pro Light"/>
        </w:rPr>
        <w:t xml:space="preserve"> y los lineamientos requeridos.</w:t>
      </w:r>
    </w:p>
    <w:p w:rsidR="00750425" w:rsidRPr="000E1A3C" w:rsidRDefault="00750425" w:rsidP="00B01882">
      <w:pPr>
        <w:pStyle w:val="Prrafodelista"/>
        <w:numPr>
          <w:ilvl w:val="0"/>
          <w:numId w:val="19"/>
        </w:numPr>
        <w:spacing w:after="0" w:line="240" w:lineRule="auto"/>
        <w:ind w:left="284" w:hanging="284"/>
        <w:jc w:val="both"/>
      </w:pPr>
      <w:r w:rsidRPr="000E1A3C">
        <w:rPr>
          <w:rFonts w:ascii="Chaparral Pro Light" w:hAnsi="Chaparral Pro Light"/>
        </w:rPr>
        <w:t xml:space="preserve">Organizar, coordinar, dirigir y supervisar todas las actividades técnicas de planificación, programación, elaboración de especificaciones. contratos, costos, presupuestos. ejecución de obra física. supervisión y liquidación. </w:t>
      </w:r>
    </w:p>
    <w:p w:rsidR="00750425" w:rsidRPr="000E1A3C" w:rsidRDefault="00750425" w:rsidP="00B01882">
      <w:pPr>
        <w:pStyle w:val="Prrafodelista"/>
        <w:numPr>
          <w:ilvl w:val="0"/>
          <w:numId w:val="19"/>
        </w:numPr>
        <w:spacing w:after="0" w:line="240" w:lineRule="auto"/>
        <w:ind w:left="284" w:hanging="284"/>
        <w:jc w:val="both"/>
      </w:pPr>
      <w:r w:rsidRPr="000E1A3C">
        <w:rPr>
          <w:rFonts w:ascii="Chaparral Pro Light" w:hAnsi="Chaparral Pro Light"/>
        </w:rPr>
        <w:t>Así como el control y seguimiento de obras en ejecución.</w:t>
      </w:r>
    </w:p>
    <w:p w:rsidR="00750425" w:rsidRPr="000E1A3C" w:rsidRDefault="00750425" w:rsidP="00B01882">
      <w:pPr>
        <w:pStyle w:val="Prrafodelista"/>
        <w:numPr>
          <w:ilvl w:val="0"/>
          <w:numId w:val="19"/>
        </w:numPr>
        <w:spacing w:after="0" w:line="240" w:lineRule="auto"/>
        <w:ind w:left="284" w:hanging="284"/>
        <w:jc w:val="both"/>
        <w:rPr>
          <w:rFonts w:ascii="Chaparral Pro Light" w:hAnsi="Chaparral Pro Light"/>
        </w:rPr>
      </w:pPr>
      <w:r w:rsidRPr="000E1A3C">
        <w:rPr>
          <w:rFonts w:ascii="Chaparral Pro Light" w:hAnsi="Chaparral Pro Light"/>
        </w:rPr>
        <w:t>Estudiar y proponer la cobertura y dimensiones de los programas para la conservación y mejoramiento de la red vial del país. Levantar inventario y mantenerlo actualizado, relacionado con el estado físico de la red vial del país.</w:t>
      </w:r>
    </w:p>
    <w:p w:rsidR="00750425" w:rsidRPr="000E1A3C" w:rsidRDefault="00750425" w:rsidP="00B01882">
      <w:pPr>
        <w:pStyle w:val="Prrafodelista"/>
        <w:numPr>
          <w:ilvl w:val="0"/>
          <w:numId w:val="19"/>
        </w:numPr>
        <w:spacing w:after="0" w:line="240" w:lineRule="auto"/>
        <w:ind w:left="284" w:hanging="284"/>
        <w:jc w:val="both"/>
        <w:rPr>
          <w:rFonts w:ascii="Chaparral Pro Light" w:hAnsi="Chaparral Pro Light"/>
        </w:rPr>
      </w:pPr>
      <w:r w:rsidRPr="000E1A3C">
        <w:rPr>
          <w:rFonts w:ascii="Chaparral Pro Light" w:hAnsi="Chaparral Pro Light"/>
        </w:rPr>
        <w:t>Evaluar el funcionamiento de los programas en ejecución para retroalimentar la planificación de los programas futuros. Elaborar guías y manuales de supervisión que permitan la estandarización de dicha actividad.</w:t>
      </w:r>
    </w:p>
    <w:p w:rsidR="00750425" w:rsidRPr="00DF1554" w:rsidRDefault="00750425" w:rsidP="00750425">
      <w:pPr>
        <w:spacing w:after="0" w:line="240" w:lineRule="auto"/>
        <w:jc w:val="both"/>
      </w:pPr>
    </w:p>
    <w:p w:rsidR="00750425" w:rsidRDefault="00750425" w:rsidP="00750425">
      <w:pPr>
        <w:spacing w:after="0" w:line="240" w:lineRule="auto"/>
        <w:jc w:val="both"/>
      </w:pPr>
      <w:r>
        <w:t xml:space="preserve">Todos estos objetivos se alcanzan mediante la intervención del Departamento de Planificación de Proyectos, que depende jerárquicamente de la Subdirección Técnica, que tiene por objetivo </w:t>
      </w:r>
      <w:r w:rsidRPr="000E1A3C">
        <w:rPr>
          <w:rFonts w:ascii="Chaparral Pro Light" w:hAnsi="Chaparral Pro Light"/>
        </w:rPr>
        <w:t>“La planificación, programación y coordinación de las funciones técnicas de la Unidad Ejecutora de Conservación Vial, que se refieren a la contratación y ejecución de proyectos</w:t>
      </w:r>
      <w:r w:rsidRPr="00DF1554">
        <w:t>.</w:t>
      </w:r>
      <w:r>
        <w:t>”</w:t>
      </w:r>
    </w:p>
    <w:p w:rsidR="00750425" w:rsidRDefault="00750425" w:rsidP="00750425">
      <w:pPr>
        <w:spacing w:after="0" w:line="240" w:lineRule="auto"/>
        <w:jc w:val="both"/>
      </w:pPr>
      <w:r>
        <w:t>Este departamento tiene como funciones:</w:t>
      </w:r>
    </w:p>
    <w:p w:rsidR="00750425" w:rsidRDefault="00750425" w:rsidP="00B01882">
      <w:pPr>
        <w:pStyle w:val="Prrafodelista"/>
        <w:numPr>
          <w:ilvl w:val="0"/>
          <w:numId w:val="20"/>
        </w:numPr>
        <w:spacing w:after="0" w:line="240" w:lineRule="auto"/>
        <w:ind w:left="284" w:hanging="284"/>
        <w:jc w:val="both"/>
      </w:pPr>
      <w:r>
        <w:t>E</w:t>
      </w:r>
      <w:r w:rsidRPr="000E1A3C">
        <w:t>studiar y proponer la cobertura y dimensión de los programas para la conservación y mejoramiento de la red vial del país, considerando las características geográficas, económicas y sociales de las regiones y los recursos disponibles.</w:t>
      </w:r>
    </w:p>
    <w:p w:rsidR="00750425" w:rsidRDefault="00750425" w:rsidP="00B01882">
      <w:pPr>
        <w:pStyle w:val="Prrafodelista"/>
        <w:numPr>
          <w:ilvl w:val="0"/>
          <w:numId w:val="20"/>
        </w:numPr>
        <w:spacing w:after="0" w:line="240" w:lineRule="auto"/>
        <w:ind w:left="284" w:hanging="284"/>
        <w:jc w:val="both"/>
      </w:pPr>
      <w:r w:rsidRPr="000E1A3C">
        <w:lastRenderedPageBreak/>
        <w:t xml:space="preserve">Llevar inventario y mantener actualizado el archivo donde se refleja el estado físico de la red vial del país, recabando información básica en dependencias afines de la </w:t>
      </w:r>
      <w:proofErr w:type="spellStart"/>
      <w:r w:rsidRPr="000E1A3C">
        <w:t>DGC</w:t>
      </w:r>
      <w:proofErr w:type="spellEnd"/>
      <w:r w:rsidRPr="000E1A3C">
        <w:t>, SEGEPLAN. Dirección General de Estadística. Ministerio de Finanzas, Ministerio de Energía y Minas.</w:t>
      </w:r>
    </w:p>
    <w:p w:rsidR="00750425" w:rsidRDefault="00750425" w:rsidP="00B01882">
      <w:pPr>
        <w:pStyle w:val="Prrafodelista"/>
        <w:numPr>
          <w:ilvl w:val="0"/>
          <w:numId w:val="20"/>
        </w:numPr>
        <w:spacing w:after="0" w:line="240" w:lineRule="auto"/>
        <w:ind w:left="284" w:hanging="284"/>
        <w:jc w:val="both"/>
      </w:pPr>
      <w:r w:rsidRPr="000E1A3C">
        <w:t>Programar las actividades y proyectos de la unidad, conforme los lineamientos requeridos.</w:t>
      </w:r>
    </w:p>
    <w:p w:rsidR="00750425" w:rsidRDefault="00750425" w:rsidP="00B01882">
      <w:pPr>
        <w:pStyle w:val="Prrafodelista"/>
        <w:numPr>
          <w:ilvl w:val="0"/>
          <w:numId w:val="20"/>
        </w:numPr>
        <w:spacing w:after="0" w:line="240" w:lineRule="auto"/>
        <w:ind w:left="284" w:hanging="284"/>
        <w:jc w:val="both"/>
      </w:pPr>
      <w:r w:rsidRPr="000E1A3C">
        <w:t>Evaluar el funcionamiento de los programas de ejecución para retroalimentar la planificación de los programas futuros, efectuando análisis de costo-beneficio para determinar sus efectividades.</w:t>
      </w:r>
    </w:p>
    <w:p w:rsidR="00750425" w:rsidRDefault="00750425" w:rsidP="00B01882">
      <w:pPr>
        <w:pStyle w:val="Prrafodelista"/>
        <w:numPr>
          <w:ilvl w:val="0"/>
          <w:numId w:val="20"/>
        </w:numPr>
        <w:spacing w:after="0" w:line="240" w:lineRule="auto"/>
        <w:ind w:left="284" w:hanging="284"/>
        <w:jc w:val="both"/>
      </w:pPr>
      <w:r w:rsidRPr="000E1A3C">
        <w:t>Evaluar e integrar costos para la conservación y mejoramiento de la red vial del país. Revisar periódicamente tanto el programa de trabajo como el plan de desembolso. Elaborar los presupuestos de los diferentes proyectos a ejecutar y el Anteproyecto de Presupuesto de la unidad. Preparar guías manuales. especificaciones. documentos de operación</w:t>
      </w:r>
      <w:r>
        <w:t>.</w:t>
      </w:r>
    </w:p>
    <w:p w:rsidR="00750425" w:rsidRDefault="00750425" w:rsidP="00B01882">
      <w:pPr>
        <w:pStyle w:val="Prrafodelista"/>
        <w:numPr>
          <w:ilvl w:val="0"/>
          <w:numId w:val="20"/>
        </w:numPr>
        <w:spacing w:after="0" w:line="240" w:lineRule="auto"/>
        <w:ind w:left="284" w:hanging="284"/>
        <w:jc w:val="both"/>
      </w:pPr>
      <w:r w:rsidRPr="000E1A3C">
        <w:t>Analizar el rendimiento y volumen del gasto. así como de las actividades a contratar. procedimientos para la ejecución de las distintas actividades de los proyectos.</w:t>
      </w:r>
    </w:p>
    <w:p w:rsidR="00750425" w:rsidRPr="000E1A3C" w:rsidRDefault="00750425" w:rsidP="00750425">
      <w:pPr>
        <w:spacing w:after="0" w:line="240" w:lineRule="auto"/>
        <w:jc w:val="both"/>
      </w:pPr>
    </w:p>
    <w:p w:rsidR="00750425" w:rsidRDefault="00750425" w:rsidP="00750425">
      <w:pPr>
        <w:spacing w:after="0" w:line="240" w:lineRule="auto"/>
        <w:jc w:val="both"/>
        <w:rPr>
          <w:rFonts w:ascii="Chaparral Pro Light" w:hAnsi="Chaparral Pro Light"/>
        </w:rPr>
      </w:pPr>
      <w:r>
        <w:t xml:space="preserve">El departamento de Planificación tiene por </w:t>
      </w:r>
      <w:r w:rsidRPr="00DF1554">
        <w:t>Responsabilidad</w:t>
      </w:r>
      <w:r>
        <w:t xml:space="preserve">: </w:t>
      </w:r>
      <w:r w:rsidRPr="000E1A3C">
        <w:rPr>
          <w:rFonts w:ascii="Chaparral Pro Light" w:hAnsi="Chaparral Pro Light"/>
        </w:rPr>
        <w:t>Elaborar el Plan Operativo Anual (POA) de la Unidad, para preparar las bases de contratación y licitación de proyectos necesarios para el mantenimiento de la red vial del país.</w:t>
      </w:r>
      <w:r>
        <w:rPr>
          <w:rFonts w:ascii="Chaparral Pro Light" w:hAnsi="Chaparral Pro Light"/>
        </w:rPr>
        <w:t xml:space="preserve"> Lo anterior sustraído del “Manual de Organización y Descripción de Puestos de </w:t>
      </w:r>
      <w:proofErr w:type="spellStart"/>
      <w:r>
        <w:rPr>
          <w:rFonts w:ascii="Chaparral Pro Light" w:hAnsi="Chaparral Pro Light"/>
        </w:rPr>
        <w:t>COVIAL</w:t>
      </w:r>
      <w:proofErr w:type="spellEnd"/>
      <w:r>
        <w:rPr>
          <w:rFonts w:ascii="Chaparral Pro Light" w:hAnsi="Chaparral Pro Light"/>
        </w:rPr>
        <w:t xml:space="preserve"> y del Acuerdo 1518-2007 reglamento Orgánico Interno de </w:t>
      </w:r>
      <w:proofErr w:type="spellStart"/>
      <w:r>
        <w:rPr>
          <w:rFonts w:ascii="Chaparral Pro Light" w:hAnsi="Chaparral Pro Light"/>
        </w:rPr>
        <w:t>COVIAL</w:t>
      </w:r>
      <w:proofErr w:type="spellEnd"/>
      <w:r>
        <w:rPr>
          <w:rFonts w:ascii="Chaparral Pro Light" w:hAnsi="Chaparral Pro Light"/>
        </w:rPr>
        <w:t>”</w:t>
      </w:r>
    </w:p>
    <w:p w:rsidR="00750425" w:rsidRDefault="00750425" w:rsidP="00750425">
      <w:pPr>
        <w:spacing w:after="0" w:line="240" w:lineRule="auto"/>
        <w:jc w:val="both"/>
        <w:rPr>
          <w:rFonts w:ascii="Chaparral Pro Light" w:hAnsi="Chaparral Pro Light"/>
        </w:rPr>
      </w:pPr>
    </w:p>
    <w:p w:rsidR="00C22E42" w:rsidRDefault="00750425" w:rsidP="00C22E42">
      <w:pPr>
        <w:pStyle w:val="Ttulo5"/>
        <w:rPr>
          <w:sz w:val="24"/>
          <w:lang w:val="es-GT"/>
        </w:rPr>
      </w:pPr>
      <w:r w:rsidRPr="00C22E42">
        <w:rPr>
          <w:sz w:val="24"/>
          <w:lang w:val="es-GT"/>
        </w:rPr>
        <w:t>ESTRATEGIA DE TRABAJO PARA LA MEJORA DE LA</w:t>
      </w:r>
    </w:p>
    <w:p w:rsidR="00750425" w:rsidRPr="00C22E42" w:rsidRDefault="00750425" w:rsidP="00C22E42">
      <w:pPr>
        <w:pStyle w:val="Ttulo5"/>
        <w:rPr>
          <w:sz w:val="24"/>
          <w:lang w:val="es-GT"/>
        </w:rPr>
      </w:pPr>
      <w:r w:rsidRPr="00C22E42">
        <w:rPr>
          <w:sz w:val="24"/>
          <w:lang w:val="es-GT"/>
        </w:rPr>
        <w:t>CALIDAD DEL GASTO PUBLICO</w:t>
      </w:r>
    </w:p>
    <w:p w:rsidR="00750425" w:rsidRDefault="00750425" w:rsidP="00750425">
      <w:pPr>
        <w:spacing w:after="0" w:line="240" w:lineRule="auto"/>
        <w:jc w:val="both"/>
        <w:rPr>
          <w:rFonts w:cstheme="minorHAnsi"/>
        </w:rPr>
      </w:pPr>
    </w:p>
    <w:p w:rsidR="00750425" w:rsidRDefault="00750425" w:rsidP="00750425">
      <w:pPr>
        <w:spacing w:after="0" w:line="240" w:lineRule="auto"/>
        <w:jc w:val="both"/>
        <w:rPr>
          <w:rFonts w:cstheme="minorHAnsi"/>
        </w:rPr>
      </w:pPr>
      <w:r w:rsidRPr="00EC751D">
        <w:rPr>
          <w:rFonts w:cstheme="minorHAnsi"/>
        </w:rPr>
        <w:t>En tal sentido, la “Estrategia de trabajo de la Unidad Ejecutora de Conservación Vial -</w:t>
      </w:r>
      <w:proofErr w:type="spellStart"/>
      <w:r w:rsidRPr="00EC751D">
        <w:rPr>
          <w:rFonts w:cstheme="minorHAnsi"/>
        </w:rPr>
        <w:t>COVIAL</w:t>
      </w:r>
      <w:proofErr w:type="spellEnd"/>
      <w:r w:rsidRPr="00EC751D">
        <w:rPr>
          <w:rFonts w:cstheme="minorHAnsi"/>
        </w:rPr>
        <w:t xml:space="preserve">-, se fundamenta en una Planificación Estratégica vinculada a las necesidades de conservación vial, transpirabilidad y </w:t>
      </w:r>
      <w:proofErr w:type="spellStart"/>
      <w:r w:rsidRPr="00EC751D">
        <w:rPr>
          <w:rFonts w:cstheme="minorHAnsi"/>
        </w:rPr>
        <w:t>viabilización</w:t>
      </w:r>
      <w:proofErr w:type="spellEnd"/>
      <w:r w:rsidRPr="00EC751D">
        <w:rPr>
          <w:rFonts w:cstheme="minorHAnsi"/>
        </w:rPr>
        <w:t xml:space="preserve"> de la Red Vial del país, tanto por el desgate rutinario de la carpeta asfáltica, caminos de terracería e infraestructura de la Red Vial del país como por las distintas emergencias que por cuestiones </w:t>
      </w:r>
      <w:proofErr w:type="spellStart"/>
      <w:r w:rsidRPr="00EC751D">
        <w:rPr>
          <w:rFonts w:cstheme="minorHAnsi"/>
        </w:rPr>
        <w:t>clímaticas</w:t>
      </w:r>
      <w:proofErr w:type="spellEnd"/>
      <w:r w:rsidRPr="00EC751D">
        <w:rPr>
          <w:rFonts w:cstheme="minorHAnsi"/>
        </w:rPr>
        <w:t xml:space="preserve"> </w:t>
      </w:r>
      <w:proofErr w:type="spellStart"/>
      <w:r w:rsidRPr="00EC751D">
        <w:rPr>
          <w:rFonts w:cstheme="minorHAnsi"/>
        </w:rPr>
        <w:t>detrimentan</w:t>
      </w:r>
      <w:proofErr w:type="spellEnd"/>
      <w:r w:rsidRPr="00EC751D">
        <w:rPr>
          <w:rFonts w:cstheme="minorHAnsi"/>
        </w:rPr>
        <w:t xml:space="preserve"> la calidad de la Red Vial Guatemalteca; esta Planificación en observancia de la legislación guatemalteca que establece la demanda y oferta de servicios prestados al Estado de Guatemala, establecidos el Decreto 57-92 “Ley de Contrataciones del Estado” y todos los mecanismos de controles gubernamentales, establece precios tope a los distintos proyectos inherentes al mandato de creación de la Unidad Ejecutora de Conservación Vial -</w:t>
      </w:r>
      <w:proofErr w:type="spellStart"/>
      <w:r w:rsidRPr="00EC751D">
        <w:rPr>
          <w:rFonts w:cstheme="minorHAnsi"/>
        </w:rPr>
        <w:t>COVIAL</w:t>
      </w:r>
      <w:proofErr w:type="spellEnd"/>
      <w:r w:rsidRPr="00EC751D">
        <w:rPr>
          <w:rFonts w:cstheme="minorHAnsi"/>
        </w:rPr>
        <w:t xml:space="preserve">-, observándose todos los mecanismos de licitación y cotización pertinentes para la adjudicación de dichos proyectos. </w:t>
      </w:r>
    </w:p>
    <w:p w:rsidR="00750425" w:rsidRDefault="00750425" w:rsidP="00750425">
      <w:pPr>
        <w:spacing w:after="0" w:line="240" w:lineRule="auto"/>
        <w:jc w:val="both"/>
        <w:rPr>
          <w:rFonts w:cstheme="minorHAnsi"/>
        </w:rPr>
      </w:pPr>
    </w:p>
    <w:p w:rsidR="00750425" w:rsidRDefault="00750425" w:rsidP="00750425">
      <w:pPr>
        <w:spacing w:after="0" w:line="240" w:lineRule="auto"/>
        <w:jc w:val="both"/>
        <w:rPr>
          <w:rFonts w:cstheme="minorHAnsi"/>
        </w:rPr>
      </w:pPr>
      <w:r>
        <w:rPr>
          <w:rFonts w:cstheme="minorHAnsi"/>
        </w:rPr>
        <w:t xml:space="preserve">Todas las acciones administrativas, financieras y técnicas efectuadas por la Unidad Ejecutora de Conservación Vial, se fundamental en las directrices del Ejecutivo y del Ministro de Comunicaciones, Infraestructura y Vivienda, en función de los planes estratégicos de desarrollo y las acciones técnicas dirigidas por la Secretaria de Planificación y Programación de la Presidencia SEGEPLAN y la Dirección Técnica del Presupuesto del Ministerio de Finanzas Públicas, y se realizan en observancia a la necesidad de Mantenimiento de la Red Vial del País que coadyuva a contribuir con el desarrollo integral de la población guatemalteca, en el sentido de contar con una Red Vial que les permita  ejercer el derecho constitucional a la libre locomoción por medio del acceso a los mercados de </w:t>
      </w:r>
      <w:r>
        <w:rPr>
          <w:rFonts w:cstheme="minorHAnsi"/>
        </w:rPr>
        <w:lastRenderedPageBreak/>
        <w:t xml:space="preserve">comercialización de productos, centros de laborales, instituciones de salud </w:t>
      </w:r>
      <w:proofErr w:type="spellStart"/>
      <w:r>
        <w:rPr>
          <w:rFonts w:cstheme="minorHAnsi"/>
        </w:rPr>
        <w:t>publica</w:t>
      </w:r>
      <w:proofErr w:type="spellEnd"/>
      <w:r>
        <w:rPr>
          <w:rFonts w:cstheme="minorHAnsi"/>
        </w:rPr>
        <w:t xml:space="preserve"> y privada, centros estudiantiles, etc. </w:t>
      </w:r>
    </w:p>
    <w:p w:rsidR="00750425" w:rsidRDefault="00750425" w:rsidP="00750425">
      <w:pPr>
        <w:spacing w:after="0" w:line="240" w:lineRule="auto"/>
        <w:jc w:val="both"/>
        <w:rPr>
          <w:rFonts w:cstheme="minorHAnsi"/>
        </w:rPr>
      </w:pPr>
    </w:p>
    <w:p w:rsidR="00750425" w:rsidRPr="00234C5D" w:rsidRDefault="00750425" w:rsidP="00750425">
      <w:pPr>
        <w:spacing w:after="0" w:line="240" w:lineRule="auto"/>
        <w:jc w:val="both"/>
        <w:rPr>
          <w:rFonts w:cstheme="minorHAnsi"/>
        </w:rPr>
      </w:pPr>
      <w:r w:rsidRPr="00DB7FC3">
        <w:rPr>
          <w:rFonts w:cstheme="minorHAnsi"/>
        </w:rPr>
        <w:t>En observancia a lo que establece el</w:t>
      </w:r>
      <w:r w:rsidRPr="00DF1554">
        <w:t xml:space="preserve"> artículo 20 </w:t>
      </w:r>
      <w:r>
        <w:t>“</w:t>
      </w:r>
      <w:r w:rsidRPr="00DB7FC3">
        <w:rPr>
          <w:rFonts w:ascii="Chaparral Pro Light" w:hAnsi="Chaparral Pro Light"/>
          <w:b/>
        </w:rPr>
        <w:t>Seguimiento en la estrategia para la mejora de la ejecución y calidad del gasto público.”</w:t>
      </w:r>
      <w:r w:rsidR="00D41901">
        <w:rPr>
          <w:rFonts w:ascii="Chaparral Pro Light" w:hAnsi="Chaparral Pro Light"/>
          <w:b/>
        </w:rPr>
        <w:t xml:space="preserve"> </w:t>
      </w:r>
      <w:r w:rsidR="00D41901" w:rsidRPr="00DF1554">
        <w:t>del Decreto 25-2018</w:t>
      </w:r>
      <w:r w:rsidR="00D41901">
        <w:t xml:space="preserve"> Ley del Presupuesto General de Ingresos y Egresos de la Nación</w:t>
      </w:r>
      <w:r w:rsidR="00D41901" w:rsidRPr="00DF1554">
        <w:t>,</w:t>
      </w:r>
      <w:r w:rsidR="00D41901">
        <w:t xml:space="preserve"> en sus</w:t>
      </w:r>
      <w:r w:rsidR="00D41901" w:rsidRPr="00DF1554">
        <w:t xml:space="preserve"> </w:t>
      </w:r>
      <w:r w:rsidRPr="00DB7FC3">
        <w:rPr>
          <w:rFonts w:ascii="Chaparral Pro Light" w:hAnsi="Chaparral Pro Light"/>
          <w:b/>
        </w:rPr>
        <w:t>Inci</w:t>
      </w:r>
      <w:r w:rsidR="00D41901">
        <w:rPr>
          <w:rFonts w:ascii="Chaparral Pro Light" w:hAnsi="Chaparral Pro Light"/>
          <w:b/>
        </w:rPr>
        <w:t>sos</w:t>
      </w:r>
      <w:r w:rsidRPr="00DB7FC3">
        <w:rPr>
          <w:rFonts w:ascii="Chaparral Pro Light" w:hAnsi="Chaparral Pro Light"/>
          <w:b/>
        </w:rPr>
        <w:t xml:space="preserve"> a)</w:t>
      </w:r>
      <w:r>
        <w:rPr>
          <w:rFonts w:ascii="Chaparral Pro Light" w:hAnsi="Chaparral Pro Light"/>
          <w:b/>
        </w:rPr>
        <w:t xml:space="preserve">, b) y c), </w:t>
      </w:r>
      <w:r w:rsidRPr="00234C5D">
        <w:rPr>
          <w:rFonts w:cstheme="minorHAnsi"/>
        </w:rPr>
        <w:t>la Unidad Ejecutora de Conservación Vial -</w:t>
      </w:r>
      <w:proofErr w:type="spellStart"/>
      <w:r w:rsidRPr="00234C5D">
        <w:rPr>
          <w:rFonts w:cstheme="minorHAnsi"/>
        </w:rPr>
        <w:t>COVIAL</w:t>
      </w:r>
      <w:proofErr w:type="spellEnd"/>
      <w:r w:rsidRPr="00234C5D">
        <w:rPr>
          <w:rFonts w:cstheme="minorHAnsi"/>
        </w:rPr>
        <w:t>-, ha implementado las siguientes acciones administrativas para su cumplimiento en el ejercicio fiscal 2021:</w:t>
      </w:r>
    </w:p>
    <w:p w:rsidR="00750425" w:rsidRDefault="00750425" w:rsidP="00750425">
      <w:pPr>
        <w:spacing w:after="0" w:line="240" w:lineRule="auto"/>
        <w:jc w:val="both"/>
      </w:pPr>
    </w:p>
    <w:p w:rsidR="00750425" w:rsidRPr="00B76733" w:rsidRDefault="00750425" w:rsidP="00B01882">
      <w:pPr>
        <w:pStyle w:val="Prrafodelista"/>
        <w:numPr>
          <w:ilvl w:val="0"/>
          <w:numId w:val="21"/>
        </w:numPr>
        <w:spacing w:after="0" w:line="240" w:lineRule="auto"/>
        <w:jc w:val="both"/>
        <w:rPr>
          <w:rFonts w:ascii="Chaparral Pro Light" w:hAnsi="Chaparral Pro Light"/>
          <w:b/>
          <w:smallCaps/>
          <w:sz w:val="32"/>
          <w:u w:val="single"/>
        </w:rPr>
      </w:pPr>
      <w:r w:rsidRPr="00B76733">
        <w:rPr>
          <w:rFonts w:ascii="Chaparral Pro Light" w:hAnsi="Chaparral Pro Light"/>
          <w:b/>
          <w:smallCaps/>
          <w:sz w:val="32"/>
          <w:u w:val="single"/>
        </w:rPr>
        <w:t>El plan de implementación de los programas y proyectos prioritarios para el logro de los resultados.</w:t>
      </w:r>
    </w:p>
    <w:p w:rsidR="00750425" w:rsidRPr="008557F6" w:rsidRDefault="00750425" w:rsidP="00750425">
      <w:pPr>
        <w:spacing w:after="0" w:line="240" w:lineRule="auto"/>
        <w:jc w:val="both"/>
        <w:rPr>
          <w:rFonts w:ascii="Chaparral Pro Light" w:hAnsi="Chaparral Pro Light"/>
          <w:b/>
          <w:smallCaps/>
          <w:sz w:val="32"/>
          <w:u w:val="single"/>
        </w:rPr>
      </w:pPr>
    </w:p>
    <w:p w:rsidR="00180C19" w:rsidRPr="008557F6" w:rsidRDefault="00180C19" w:rsidP="00750425">
      <w:pPr>
        <w:spacing w:after="0" w:line="240" w:lineRule="auto"/>
        <w:jc w:val="both"/>
        <w:rPr>
          <w:rFonts w:cstheme="minorHAnsi"/>
        </w:rPr>
      </w:pPr>
      <w:r w:rsidRPr="008557F6">
        <w:rPr>
          <w:rFonts w:cstheme="minorHAnsi"/>
        </w:rPr>
        <w:t>El plan para la implementación de los proyectos ejecutados por la Unidad Ejecutora de Conservación Vial -</w:t>
      </w:r>
      <w:proofErr w:type="spellStart"/>
      <w:r w:rsidRPr="008557F6">
        <w:rPr>
          <w:rFonts w:cstheme="minorHAnsi"/>
        </w:rPr>
        <w:t>COVIAL</w:t>
      </w:r>
      <w:proofErr w:type="spellEnd"/>
      <w:r w:rsidRPr="008557F6">
        <w:rPr>
          <w:rFonts w:cstheme="minorHAnsi"/>
        </w:rPr>
        <w:t>-, es el Plan Operativo Anual</w:t>
      </w:r>
      <w:r w:rsidR="00E70DDF" w:rsidRPr="008557F6">
        <w:rPr>
          <w:rFonts w:cstheme="minorHAnsi"/>
        </w:rPr>
        <w:t xml:space="preserve"> -POA-</w:t>
      </w:r>
      <w:r w:rsidRPr="008557F6">
        <w:rPr>
          <w:rFonts w:cstheme="minorHAnsi"/>
        </w:rPr>
        <w:t>, mismo que puede ser encontrado en esta Página WEB</w:t>
      </w:r>
      <w:r w:rsidR="00E70DDF" w:rsidRPr="008557F6">
        <w:rPr>
          <w:rFonts w:cstheme="minorHAnsi"/>
        </w:rPr>
        <w:t xml:space="preserve"> de -</w:t>
      </w:r>
      <w:proofErr w:type="spellStart"/>
      <w:r w:rsidR="00E70DDF" w:rsidRPr="008557F6">
        <w:rPr>
          <w:rFonts w:cstheme="minorHAnsi"/>
        </w:rPr>
        <w:t>COVIAL</w:t>
      </w:r>
      <w:proofErr w:type="spellEnd"/>
      <w:r w:rsidR="00E70DDF" w:rsidRPr="008557F6">
        <w:rPr>
          <w:rFonts w:cstheme="minorHAnsi"/>
        </w:rPr>
        <w:t>-</w:t>
      </w:r>
      <w:r w:rsidR="00E87C41" w:rsidRPr="008557F6">
        <w:rPr>
          <w:rFonts w:cstheme="minorHAnsi"/>
        </w:rPr>
        <w:t>.</w:t>
      </w:r>
    </w:p>
    <w:p w:rsidR="00E70DDF" w:rsidRPr="008557F6" w:rsidRDefault="00E70DDF" w:rsidP="00750425">
      <w:pPr>
        <w:spacing w:after="0" w:line="240" w:lineRule="auto"/>
        <w:jc w:val="both"/>
        <w:rPr>
          <w:rFonts w:cstheme="minorHAnsi"/>
        </w:rPr>
      </w:pPr>
    </w:p>
    <w:p w:rsidR="00180C19" w:rsidRPr="008557F6" w:rsidRDefault="00180C19" w:rsidP="00750425">
      <w:pPr>
        <w:spacing w:after="0" w:line="240" w:lineRule="auto"/>
        <w:jc w:val="both"/>
        <w:rPr>
          <w:rFonts w:cstheme="minorHAnsi"/>
        </w:rPr>
      </w:pPr>
      <w:r w:rsidRPr="008557F6">
        <w:rPr>
          <w:rFonts w:cstheme="minorHAnsi"/>
        </w:rPr>
        <w:t>La planificación se fundamenta en las necesidades de mantenimiento de la Red Vial, que son focalizadas y priorizadas por el departamento de Planificación, de la Subdirección Técnica de -</w:t>
      </w:r>
      <w:proofErr w:type="spellStart"/>
      <w:r w:rsidRPr="008557F6">
        <w:rPr>
          <w:rFonts w:cstheme="minorHAnsi"/>
        </w:rPr>
        <w:t>COVIAL</w:t>
      </w:r>
      <w:proofErr w:type="spellEnd"/>
      <w:r w:rsidRPr="008557F6">
        <w:rPr>
          <w:rFonts w:cstheme="minorHAnsi"/>
        </w:rPr>
        <w:t xml:space="preserve">-, </w:t>
      </w:r>
      <w:r w:rsidR="00E70DDF" w:rsidRPr="008557F6">
        <w:rPr>
          <w:rFonts w:cstheme="minorHAnsi"/>
        </w:rPr>
        <w:t>en base a los informes de los Supervisores</w:t>
      </w:r>
      <w:r w:rsidR="007A52A9" w:rsidRPr="008557F6">
        <w:rPr>
          <w:rFonts w:cstheme="minorHAnsi"/>
        </w:rPr>
        <w:t xml:space="preserve"> de Obras que de manera presencial y respecto a las evaluaciones periódicas a la Red Vial del </w:t>
      </w:r>
      <w:proofErr w:type="gramStart"/>
      <w:r w:rsidR="007A52A9" w:rsidRPr="008557F6">
        <w:rPr>
          <w:rFonts w:cstheme="minorHAnsi"/>
        </w:rPr>
        <w:t xml:space="preserve">País, </w:t>
      </w:r>
      <w:r w:rsidR="00E70DDF" w:rsidRPr="008557F6">
        <w:rPr>
          <w:rFonts w:cstheme="minorHAnsi"/>
        </w:rPr>
        <w:t xml:space="preserve"> </w:t>
      </w:r>
      <w:r w:rsidR="007A52A9" w:rsidRPr="008557F6">
        <w:rPr>
          <w:rFonts w:cstheme="minorHAnsi"/>
        </w:rPr>
        <w:t>establecen</w:t>
      </w:r>
      <w:proofErr w:type="gramEnd"/>
      <w:r w:rsidR="007A52A9" w:rsidRPr="008557F6">
        <w:rPr>
          <w:rFonts w:cstheme="minorHAnsi"/>
        </w:rPr>
        <w:t xml:space="preserve"> </w:t>
      </w:r>
      <w:r w:rsidR="003D06B3" w:rsidRPr="008557F6">
        <w:rPr>
          <w:rFonts w:cstheme="minorHAnsi"/>
        </w:rPr>
        <w:t>las necesidades de la misma y que son programadas y detalladas dentro del -POA-.</w:t>
      </w:r>
    </w:p>
    <w:p w:rsidR="003D06B3" w:rsidRPr="008557F6" w:rsidRDefault="003D06B3" w:rsidP="00750425">
      <w:pPr>
        <w:spacing w:after="0" w:line="240" w:lineRule="auto"/>
        <w:jc w:val="both"/>
        <w:rPr>
          <w:rFonts w:cstheme="minorHAnsi"/>
        </w:rPr>
      </w:pPr>
    </w:p>
    <w:p w:rsidR="00750425" w:rsidRPr="008557F6" w:rsidRDefault="003D06B3" w:rsidP="00750425">
      <w:pPr>
        <w:spacing w:after="0" w:line="240" w:lineRule="auto"/>
        <w:jc w:val="both"/>
        <w:rPr>
          <w:rFonts w:cstheme="minorHAnsi"/>
        </w:rPr>
      </w:pPr>
      <w:r w:rsidRPr="008557F6">
        <w:rPr>
          <w:rFonts w:cstheme="minorHAnsi"/>
        </w:rPr>
        <w:t xml:space="preserve">El mantenimiento de la Red Vial esta sujeta a varios factores como: Eventos Climáticos, Desgaste de la Red Pavimentada por el flujo de </w:t>
      </w:r>
      <w:proofErr w:type="spellStart"/>
      <w:r w:rsidRPr="008557F6">
        <w:rPr>
          <w:rFonts w:cstheme="minorHAnsi"/>
        </w:rPr>
        <w:t>transitabilidad</w:t>
      </w:r>
      <w:proofErr w:type="spellEnd"/>
      <w:r w:rsidRPr="008557F6">
        <w:rPr>
          <w:rFonts w:cstheme="minorHAnsi"/>
        </w:rPr>
        <w:t xml:space="preserve"> que presente, Mantenimiento de la Red No Pavimentada en función del desgaste por el flujo de </w:t>
      </w:r>
      <w:proofErr w:type="spellStart"/>
      <w:r w:rsidRPr="008557F6">
        <w:rPr>
          <w:rFonts w:cstheme="minorHAnsi"/>
        </w:rPr>
        <w:t>transitabilidad</w:t>
      </w:r>
      <w:proofErr w:type="spellEnd"/>
      <w:r w:rsidRPr="008557F6">
        <w:rPr>
          <w:rFonts w:cstheme="minorHAnsi"/>
        </w:rPr>
        <w:t xml:space="preserve"> y aspectos climáticos, de igual manera en función de eventos incidentales de la red Vial</w:t>
      </w:r>
      <w:r w:rsidR="00933EF0" w:rsidRPr="008557F6">
        <w:rPr>
          <w:rFonts w:cstheme="minorHAnsi"/>
        </w:rPr>
        <w:t>.</w:t>
      </w:r>
    </w:p>
    <w:p w:rsidR="00933EF0" w:rsidRPr="008557F6" w:rsidRDefault="00933EF0" w:rsidP="00750425">
      <w:pPr>
        <w:spacing w:after="0" w:line="240" w:lineRule="auto"/>
        <w:jc w:val="both"/>
        <w:rPr>
          <w:rFonts w:cstheme="minorHAnsi"/>
        </w:rPr>
      </w:pPr>
    </w:p>
    <w:p w:rsidR="00933EF0" w:rsidRPr="008557F6" w:rsidRDefault="00933EF0" w:rsidP="00750425">
      <w:pPr>
        <w:spacing w:after="0" w:line="240" w:lineRule="auto"/>
        <w:jc w:val="both"/>
        <w:rPr>
          <w:rFonts w:cstheme="minorHAnsi"/>
        </w:rPr>
      </w:pPr>
      <w:r w:rsidRPr="008557F6">
        <w:rPr>
          <w:rFonts w:cstheme="minorHAnsi"/>
        </w:rPr>
        <w:t xml:space="preserve">La planificación para la </w:t>
      </w:r>
      <w:r w:rsidR="002F183F" w:rsidRPr="008557F6">
        <w:rPr>
          <w:rFonts w:cstheme="minorHAnsi"/>
        </w:rPr>
        <w:t>atención al Mantenimiento de la Red Vial del país en función de dar cumplimiento al mandato de creación de la Unidad Ejecutora de Conservación Vial -</w:t>
      </w:r>
      <w:proofErr w:type="spellStart"/>
      <w:r w:rsidR="002F183F" w:rsidRPr="008557F6">
        <w:rPr>
          <w:rFonts w:cstheme="minorHAnsi"/>
        </w:rPr>
        <w:t>COVIAL</w:t>
      </w:r>
      <w:proofErr w:type="spellEnd"/>
      <w:r w:rsidR="002F183F" w:rsidRPr="008557F6">
        <w:rPr>
          <w:rFonts w:cstheme="minorHAnsi"/>
        </w:rPr>
        <w:t>-, contempla Proyectos tales como:</w:t>
      </w:r>
    </w:p>
    <w:p w:rsidR="002F183F" w:rsidRPr="008557F6" w:rsidRDefault="002F183F" w:rsidP="00B01882">
      <w:pPr>
        <w:pStyle w:val="Prrafodelista"/>
        <w:numPr>
          <w:ilvl w:val="0"/>
          <w:numId w:val="23"/>
        </w:numPr>
        <w:spacing w:after="0" w:line="240" w:lineRule="auto"/>
        <w:jc w:val="both"/>
        <w:rPr>
          <w:rFonts w:cstheme="minorHAnsi"/>
        </w:rPr>
      </w:pPr>
      <w:r w:rsidRPr="008557F6">
        <w:rPr>
          <w:rFonts w:cstheme="minorHAnsi"/>
        </w:rPr>
        <w:t>Terracerías</w:t>
      </w:r>
    </w:p>
    <w:p w:rsidR="002F183F" w:rsidRPr="008557F6" w:rsidRDefault="002F183F" w:rsidP="00B01882">
      <w:pPr>
        <w:pStyle w:val="Prrafodelista"/>
        <w:numPr>
          <w:ilvl w:val="0"/>
          <w:numId w:val="23"/>
        </w:numPr>
        <w:spacing w:after="0" w:line="240" w:lineRule="auto"/>
        <w:jc w:val="both"/>
        <w:rPr>
          <w:rFonts w:cstheme="minorHAnsi"/>
        </w:rPr>
      </w:pPr>
      <w:r w:rsidRPr="008557F6">
        <w:rPr>
          <w:rFonts w:cstheme="minorHAnsi"/>
        </w:rPr>
        <w:t>Bacheos</w:t>
      </w:r>
    </w:p>
    <w:p w:rsidR="002F183F" w:rsidRPr="008557F6" w:rsidRDefault="002F183F" w:rsidP="00B01882">
      <w:pPr>
        <w:pStyle w:val="Prrafodelista"/>
        <w:numPr>
          <w:ilvl w:val="0"/>
          <w:numId w:val="23"/>
        </w:numPr>
        <w:spacing w:after="0" w:line="240" w:lineRule="auto"/>
        <w:jc w:val="both"/>
        <w:rPr>
          <w:rFonts w:cstheme="minorHAnsi"/>
        </w:rPr>
      </w:pPr>
      <w:r w:rsidRPr="008557F6">
        <w:rPr>
          <w:rFonts w:cstheme="minorHAnsi"/>
        </w:rPr>
        <w:t>Mantenimiento a Carreteras Principales</w:t>
      </w:r>
    </w:p>
    <w:p w:rsidR="002F183F" w:rsidRPr="008557F6" w:rsidRDefault="002F183F" w:rsidP="00B01882">
      <w:pPr>
        <w:pStyle w:val="Prrafodelista"/>
        <w:numPr>
          <w:ilvl w:val="0"/>
          <w:numId w:val="23"/>
        </w:numPr>
        <w:spacing w:after="0" w:line="240" w:lineRule="auto"/>
        <w:jc w:val="both"/>
        <w:rPr>
          <w:rFonts w:cstheme="minorHAnsi"/>
        </w:rPr>
      </w:pPr>
      <w:r w:rsidRPr="008557F6">
        <w:rPr>
          <w:rFonts w:cstheme="minorHAnsi"/>
        </w:rPr>
        <w:t>Limpiezas</w:t>
      </w:r>
    </w:p>
    <w:p w:rsidR="002F183F" w:rsidRPr="008557F6" w:rsidRDefault="002F183F" w:rsidP="00B01882">
      <w:pPr>
        <w:pStyle w:val="Prrafodelista"/>
        <w:numPr>
          <w:ilvl w:val="0"/>
          <w:numId w:val="23"/>
        </w:numPr>
        <w:spacing w:after="0" w:line="240" w:lineRule="auto"/>
        <w:jc w:val="both"/>
        <w:rPr>
          <w:rFonts w:cstheme="minorHAnsi"/>
        </w:rPr>
      </w:pPr>
      <w:r w:rsidRPr="008557F6">
        <w:rPr>
          <w:rFonts w:cstheme="minorHAnsi"/>
        </w:rPr>
        <w:t>Puentes</w:t>
      </w:r>
    </w:p>
    <w:p w:rsidR="002F183F" w:rsidRPr="008557F6" w:rsidRDefault="002F183F" w:rsidP="00B01882">
      <w:pPr>
        <w:pStyle w:val="Prrafodelista"/>
        <w:numPr>
          <w:ilvl w:val="0"/>
          <w:numId w:val="23"/>
        </w:numPr>
        <w:spacing w:after="0" w:line="240" w:lineRule="auto"/>
        <w:jc w:val="both"/>
        <w:rPr>
          <w:rFonts w:cstheme="minorHAnsi"/>
        </w:rPr>
      </w:pPr>
      <w:r w:rsidRPr="008557F6">
        <w:rPr>
          <w:rFonts w:cstheme="minorHAnsi"/>
        </w:rPr>
        <w:t xml:space="preserve">Atención a la red vial del país en función de emergencias por eventos climáticos o de cualquier otra índole que ocasionaron el deterioro de la red vial pavimentada, no pavimentada e infraestructura de la Red Vial del país. </w:t>
      </w:r>
    </w:p>
    <w:p w:rsidR="002F183F" w:rsidRPr="008557F6" w:rsidRDefault="002F183F" w:rsidP="00B01882">
      <w:pPr>
        <w:pStyle w:val="Prrafodelista"/>
        <w:numPr>
          <w:ilvl w:val="0"/>
          <w:numId w:val="23"/>
        </w:numPr>
        <w:spacing w:after="0" w:line="240" w:lineRule="auto"/>
        <w:jc w:val="both"/>
        <w:rPr>
          <w:rFonts w:cstheme="minorHAnsi"/>
        </w:rPr>
      </w:pPr>
      <w:r w:rsidRPr="008557F6">
        <w:rPr>
          <w:rFonts w:cstheme="minorHAnsi"/>
        </w:rPr>
        <w:t xml:space="preserve">Y las supervisiones a dichos Proyectos </w:t>
      </w:r>
    </w:p>
    <w:p w:rsidR="002F183F" w:rsidRPr="008557F6" w:rsidRDefault="002F183F" w:rsidP="002F183F">
      <w:pPr>
        <w:pStyle w:val="Prrafodelista"/>
        <w:spacing w:after="0" w:line="240" w:lineRule="auto"/>
        <w:jc w:val="both"/>
        <w:rPr>
          <w:rFonts w:cstheme="minorHAnsi"/>
        </w:rPr>
      </w:pPr>
    </w:p>
    <w:p w:rsidR="00750425" w:rsidRPr="008557F6" w:rsidRDefault="00750425" w:rsidP="00750425">
      <w:pPr>
        <w:spacing w:after="0" w:line="240" w:lineRule="auto"/>
        <w:jc w:val="both"/>
        <w:rPr>
          <w:rFonts w:ascii="Chaparral Pro Light" w:hAnsi="Chaparral Pro Light"/>
          <w:b/>
          <w:u w:val="single"/>
        </w:rPr>
      </w:pPr>
    </w:p>
    <w:p w:rsidR="00750425" w:rsidRPr="00B76733" w:rsidRDefault="00750425" w:rsidP="00B01882">
      <w:pPr>
        <w:pStyle w:val="Prrafodelista"/>
        <w:numPr>
          <w:ilvl w:val="0"/>
          <w:numId w:val="21"/>
        </w:numPr>
        <w:spacing w:after="0" w:line="240" w:lineRule="auto"/>
        <w:jc w:val="both"/>
        <w:rPr>
          <w:rFonts w:ascii="Chaparral Pro Light" w:hAnsi="Chaparral Pro Light"/>
          <w:b/>
          <w:smallCaps/>
          <w:sz w:val="32"/>
          <w:u w:val="single"/>
        </w:rPr>
      </w:pPr>
      <w:r w:rsidRPr="00B76733">
        <w:rPr>
          <w:rFonts w:ascii="Chaparral Pro Light" w:hAnsi="Chaparral Pro Light"/>
          <w:b/>
          <w:smallCaps/>
          <w:sz w:val="32"/>
          <w:u w:val="single"/>
        </w:rPr>
        <w:lastRenderedPageBreak/>
        <w:t>Propuesta de medidas de transparencia y eliminación del gasto superfluo, conforme a principios de austeridad y responsabilidad fiscal.</w:t>
      </w:r>
    </w:p>
    <w:p w:rsidR="00750425" w:rsidRDefault="00750425" w:rsidP="00750425">
      <w:pPr>
        <w:pStyle w:val="Prrafodelista"/>
        <w:spacing w:after="0" w:line="240" w:lineRule="auto"/>
        <w:jc w:val="both"/>
      </w:pPr>
    </w:p>
    <w:p w:rsidR="00505ED7" w:rsidRDefault="001369BA" w:rsidP="00505ED7">
      <w:pPr>
        <w:pStyle w:val="Prrafodelista"/>
        <w:spacing w:after="0" w:line="240" w:lineRule="auto"/>
        <w:jc w:val="both"/>
      </w:pPr>
      <w:r>
        <w:t>La Unidad Ejecutora de Conservación Vial -</w:t>
      </w:r>
      <w:proofErr w:type="spellStart"/>
      <w:r>
        <w:t>COVIAL</w:t>
      </w:r>
      <w:proofErr w:type="spellEnd"/>
      <w:r>
        <w:t>-</w:t>
      </w:r>
      <w:r w:rsidR="00505ED7">
        <w:t xml:space="preserve">, </w:t>
      </w:r>
      <w:r w:rsidR="00A354EA">
        <w:t xml:space="preserve">con la finalidad de dar cumplimiento a los establecido en la normativa de mérito, se apega </w:t>
      </w:r>
      <w:r w:rsidR="00424E39">
        <w:t xml:space="preserve">a la reglamentación pertinente </w:t>
      </w:r>
      <w:r w:rsidR="00A354EA">
        <w:t>con la finalidad de proporcionar a l</w:t>
      </w:r>
      <w:r w:rsidR="00424E39">
        <w:t xml:space="preserve">as personas individuales y jurídicas con interés en acceder a la información del giro de la institución, </w:t>
      </w:r>
      <w:proofErr w:type="gramStart"/>
      <w:r w:rsidR="00424E39">
        <w:t xml:space="preserve">implementa </w:t>
      </w:r>
      <w:r w:rsidR="00A354EA">
        <w:t xml:space="preserve"> sociedad</w:t>
      </w:r>
      <w:proofErr w:type="gramEnd"/>
      <w:r w:rsidR="00A354EA">
        <w:t xml:space="preserve"> civil acceso a los datos </w:t>
      </w:r>
      <w:r w:rsidR="00505ED7">
        <w:t>se han adoptado las siguientes medidas de transparencia</w:t>
      </w:r>
      <w:r w:rsidR="00867F7B">
        <w:t xml:space="preserve"> y eliminación del gasto superfluo y responsabilidad fiscal. </w:t>
      </w:r>
    </w:p>
    <w:p w:rsidR="001D699D" w:rsidRDefault="00867F7B" w:rsidP="00B01882">
      <w:pPr>
        <w:pStyle w:val="Prrafodelista"/>
        <w:numPr>
          <w:ilvl w:val="0"/>
          <w:numId w:val="24"/>
        </w:numPr>
        <w:spacing w:after="0" w:line="240" w:lineRule="auto"/>
        <w:jc w:val="both"/>
      </w:pPr>
      <w:r>
        <w:t xml:space="preserve">El departamento de </w:t>
      </w:r>
      <w:r w:rsidR="00227026">
        <w:t>P</w:t>
      </w:r>
      <w:r>
        <w:t>lanificación</w:t>
      </w:r>
      <w:r w:rsidR="00227026">
        <w:t xml:space="preserve"> de la Subdirección Técnica de -</w:t>
      </w:r>
      <w:proofErr w:type="spellStart"/>
      <w:r w:rsidR="00227026">
        <w:t>COVIAL</w:t>
      </w:r>
      <w:proofErr w:type="spellEnd"/>
      <w:r w:rsidR="00227026">
        <w:t>-, trabaja un documento técnico denominado</w:t>
      </w:r>
      <w:r>
        <w:t xml:space="preserve"> </w:t>
      </w:r>
      <w:r w:rsidR="00227026">
        <w:t>“</w:t>
      </w:r>
      <w:r w:rsidR="00505ED7">
        <w:t xml:space="preserve">Plan de </w:t>
      </w:r>
      <w:r w:rsidR="008E3A33">
        <w:t>Mant</w:t>
      </w:r>
      <w:r w:rsidR="00B55738">
        <w:t xml:space="preserve">enimiento </w:t>
      </w:r>
      <w:r w:rsidR="00505ED7">
        <w:t>Vial</w:t>
      </w:r>
      <w:r w:rsidR="00227026">
        <w:t xml:space="preserve">” el cual se elabora durante cada año fiscal y es alimentado por las necesidades de mantenimiento de la red vial que los Supervisores de Proyectos establecen en sus informes técnicos y financieros por tramo trabajado. Este documento es un documento dinámico que esta en constante cambio, ya que los requerimientos de mantenimiento de la red vial pueden varias en base al flujo de </w:t>
      </w:r>
      <w:proofErr w:type="spellStart"/>
      <w:r w:rsidR="00227026">
        <w:t>transitabilidad</w:t>
      </w:r>
      <w:proofErr w:type="spellEnd"/>
      <w:r w:rsidR="00227026">
        <w:t xml:space="preserve">, emergencias de índole climática y de otros tipos, así como a la planificación y apertura de nuevas </w:t>
      </w:r>
      <w:r w:rsidR="00903F62">
        <w:t>carreteras y</w:t>
      </w:r>
      <w:r w:rsidR="00227026">
        <w:t xml:space="preserve"> caminos</w:t>
      </w:r>
      <w:r w:rsidR="00B55738">
        <w:t xml:space="preserve"> </w:t>
      </w:r>
      <w:r w:rsidR="00227026">
        <w:t>vecinales de terracería, por parte de la Dirección General de Caminos y las municipalidades del país. Este Plan de Mantenimiento Vial, es el fundamento técnico del Plan Operativo Anual -POA- de -</w:t>
      </w:r>
      <w:proofErr w:type="spellStart"/>
      <w:r w:rsidR="00227026">
        <w:t>COVIAL</w:t>
      </w:r>
      <w:proofErr w:type="spellEnd"/>
      <w:r w:rsidR="00227026">
        <w:t xml:space="preserve">-. </w:t>
      </w:r>
      <w:r w:rsidR="00505ED7">
        <w:t xml:space="preserve"> </w:t>
      </w:r>
      <w:r w:rsidR="00227026">
        <w:t xml:space="preserve">El Plan de Mantenimiento Vial se establece por el </w:t>
      </w:r>
      <w:r w:rsidR="00505ED7">
        <w:t>progresivo deterioro de la red vial nacional, atendiendo los tramos viales que han</w:t>
      </w:r>
      <w:r w:rsidR="00227026">
        <w:t xml:space="preserve"> </w:t>
      </w:r>
      <w:r w:rsidR="00505ED7">
        <w:t>sido identificados con mayor prioridad, viabilizando la ejecución de los proyectos en</w:t>
      </w:r>
      <w:r w:rsidR="00227026">
        <w:t xml:space="preserve"> </w:t>
      </w:r>
      <w:r w:rsidR="00505ED7">
        <w:t>tiempos cortos, con transparencia y costos razonables en beneficio del Estado, que</w:t>
      </w:r>
      <w:r w:rsidR="00227026">
        <w:t xml:space="preserve"> </w:t>
      </w:r>
      <w:r w:rsidR="00505ED7">
        <w:t>transmitan un mensaje de confianza de la población hacia sus autoridades y que</w:t>
      </w:r>
      <w:r w:rsidR="00227026">
        <w:t xml:space="preserve"> </w:t>
      </w:r>
      <w:r w:rsidR="00505ED7">
        <w:t>propicien el desarrollo nacional</w:t>
      </w:r>
      <w:r w:rsidR="00227026">
        <w:t>, por lo que con la finalidad de establecer una Política de Datos Abierto, la página Web de -</w:t>
      </w:r>
      <w:proofErr w:type="spellStart"/>
      <w:r w:rsidR="00227026">
        <w:t>COVIAL</w:t>
      </w:r>
      <w:proofErr w:type="spellEnd"/>
      <w:r w:rsidR="00227026">
        <w:t>- cuenta con diferentes accesos para conocer de la información del trabajo de -</w:t>
      </w:r>
      <w:proofErr w:type="spellStart"/>
      <w:r w:rsidR="00227026">
        <w:t>COVIAL</w:t>
      </w:r>
      <w:proofErr w:type="spellEnd"/>
      <w:r w:rsidR="00227026">
        <w:t xml:space="preserve">-. </w:t>
      </w:r>
      <w:r w:rsidR="00E70A18">
        <w:t xml:space="preserve">Hasta el momento se tiene vigente el Plan de Mantenimiento Vial 2020 que puede encontrar adjunto al cumplimiento de este inciso de ley. </w:t>
      </w:r>
    </w:p>
    <w:p w:rsidR="003239EA" w:rsidRDefault="001D699D" w:rsidP="00B01882">
      <w:pPr>
        <w:pStyle w:val="Prrafodelista"/>
        <w:numPr>
          <w:ilvl w:val="0"/>
          <w:numId w:val="24"/>
        </w:numPr>
        <w:spacing w:after="0" w:line="240" w:lineRule="auto"/>
        <w:jc w:val="both"/>
      </w:pPr>
      <w:r>
        <w:t>Apegados a derecho</w:t>
      </w:r>
      <w:r w:rsidR="008D7859">
        <w:t>, la Unidad Ejecutora de Conservación Vial -</w:t>
      </w:r>
      <w:proofErr w:type="spellStart"/>
      <w:r w:rsidR="008D7859">
        <w:t>COVIAL</w:t>
      </w:r>
      <w:proofErr w:type="spellEnd"/>
      <w:r w:rsidR="008D7859">
        <w:t>-</w:t>
      </w:r>
      <w:r w:rsidR="006E0126">
        <w:t xml:space="preserve"> fundamentados en lo que establece </w:t>
      </w:r>
      <w:r w:rsidR="00505ED7">
        <w:t>la Ley de Contrataciones del Estado</w:t>
      </w:r>
      <w:r w:rsidR="006E0126">
        <w:t xml:space="preserve"> Decreto 57-92 y su reglamento realiza todas las actividades inherentes a las contrataciones para ejecutar las acciones administrativas para dar cumplimiento a su mandato; aunado a esto se cuenta con el Manual de Normas, procesos y  procedimientos de Reconocimiento de Gastos por Servicios Prestados como una herramienta de control interno para el control de los gastos de esta índole</w:t>
      </w:r>
      <w:r w:rsidR="003239EA">
        <w:t xml:space="preserve">, así como toda normativa al respecto del Gasto Público que conlleve su control y mayor aprovechamiento. </w:t>
      </w:r>
    </w:p>
    <w:p w:rsidR="003239EA" w:rsidRDefault="003239EA" w:rsidP="00B01882">
      <w:pPr>
        <w:pStyle w:val="Prrafodelista"/>
        <w:numPr>
          <w:ilvl w:val="0"/>
          <w:numId w:val="24"/>
        </w:numPr>
        <w:spacing w:after="0" w:line="240" w:lineRule="auto"/>
        <w:jc w:val="both"/>
      </w:pPr>
      <w:r>
        <w:t>Por cada pago que efectúo la Unidad Ejecutora de Conservación Vial -</w:t>
      </w:r>
      <w:proofErr w:type="spellStart"/>
      <w:r>
        <w:t>COVIAL</w:t>
      </w:r>
      <w:proofErr w:type="spellEnd"/>
      <w:r>
        <w:t xml:space="preserve">-, se establecen las retenciones de ley respecto al pago de los tributos pertinentes, según el tipo de régimen y de servicio prestado a la institución, por lo </w:t>
      </w:r>
      <w:proofErr w:type="gramStart"/>
      <w:r>
        <w:t>que</w:t>
      </w:r>
      <w:proofErr w:type="gramEnd"/>
      <w:r>
        <w:t xml:space="preserve"> por medio de </w:t>
      </w:r>
      <w:r>
        <w:lastRenderedPageBreak/>
        <w:t>dichas retenciones en los sistemas de control de Gobierno, -</w:t>
      </w:r>
      <w:proofErr w:type="spellStart"/>
      <w:r>
        <w:t>COVIAL</w:t>
      </w:r>
      <w:proofErr w:type="spellEnd"/>
      <w:r>
        <w:t xml:space="preserve">- cumple con la responsabilidad fiscal. </w:t>
      </w:r>
    </w:p>
    <w:p w:rsidR="003239EA" w:rsidRDefault="003239EA" w:rsidP="00B01882">
      <w:pPr>
        <w:pStyle w:val="Prrafodelista"/>
        <w:numPr>
          <w:ilvl w:val="0"/>
          <w:numId w:val="24"/>
        </w:numPr>
        <w:spacing w:after="0" w:line="240" w:lineRule="auto"/>
        <w:jc w:val="both"/>
      </w:pPr>
      <w:r>
        <w:t>Cómo medida de transparencia la Unidad Ejecutora de Conservación Vial -</w:t>
      </w:r>
      <w:proofErr w:type="spellStart"/>
      <w:r>
        <w:t>COVIAL</w:t>
      </w:r>
      <w:proofErr w:type="spellEnd"/>
      <w:r>
        <w:t xml:space="preserve">-cumple con establecer dentro de la Plataforma Web y las Redes Sociales institucionales, con la Política de Datos Abiertos establecida en los instrumentos gubernamentales de Gobernanza y Transparencia, dándole cumplimiento a la normativa legal guatemalteca que llama a publicar dentro de los portales WEB institucionales, con la publicación de ciertos procesos administrativos internos como parte de los esfuerzos porque el trabajo de </w:t>
      </w:r>
      <w:proofErr w:type="spellStart"/>
      <w:r>
        <w:t>COVIAL</w:t>
      </w:r>
      <w:proofErr w:type="spellEnd"/>
      <w:r>
        <w:t xml:space="preserve"> sea de dominio público y transparente al usuario, con la finalidad de que se realicen las fiscalizaciones </w:t>
      </w:r>
      <w:proofErr w:type="spellStart"/>
      <w:r>
        <w:t>sociels</w:t>
      </w:r>
      <w:proofErr w:type="spellEnd"/>
      <w:r>
        <w:t xml:space="preserve"> e institucionales pertinente. </w:t>
      </w:r>
    </w:p>
    <w:p w:rsidR="00505ED7" w:rsidRPr="00DF1554" w:rsidRDefault="00505ED7" w:rsidP="00505ED7">
      <w:pPr>
        <w:pStyle w:val="Prrafodelista"/>
        <w:spacing w:after="0" w:line="240" w:lineRule="auto"/>
        <w:jc w:val="both"/>
      </w:pPr>
    </w:p>
    <w:p w:rsidR="00750425" w:rsidRPr="00B76733" w:rsidRDefault="00750425" w:rsidP="00B01882">
      <w:pPr>
        <w:pStyle w:val="Prrafodelista"/>
        <w:numPr>
          <w:ilvl w:val="0"/>
          <w:numId w:val="21"/>
        </w:numPr>
        <w:spacing w:after="0" w:line="240" w:lineRule="auto"/>
        <w:jc w:val="both"/>
        <w:rPr>
          <w:rFonts w:ascii="Chaparral Pro Light" w:hAnsi="Chaparral Pro Light"/>
          <w:b/>
          <w:smallCaps/>
          <w:sz w:val="32"/>
          <w:u w:val="single"/>
        </w:rPr>
      </w:pPr>
      <w:r w:rsidRPr="00B76733">
        <w:rPr>
          <w:rFonts w:ascii="Chaparral Pro Light" w:hAnsi="Chaparral Pro Light"/>
          <w:b/>
          <w:smallCaps/>
          <w:sz w:val="32"/>
          <w:u w:val="single"/>
        </w:rPr>
        <w:t>La rendición de cuentas de la gestión institucional de libre acceso a la ciudadanía.</w:t>
      </w:r>
    </w:p>
    <w:p w:rsidR="00750425" w:rsidRDefault="00750425" w:rsidP="00750425">
      <w:pPr>
        <w:pStyle w:val="Prrafodelista"/>
        <w:jc w:val="both"/>
      </w:pPr>
    </w:p>
    <w:p w:rsidR="00C93665" w:rsidRDefault="00F57E10" w:rsidP="00750425">
      <w:pPr>
        <w:jc w:val="both"/>
        <w:rPr>
          <w:rFonts w:ascii="Chaparral Pro Light" w:hAnsi="Chaparral Pro Light"/>
          <w:b/>
        </w:rPr>
      </w:pPr>
      <w:r>
        <w:rPr>
          <w:sz w:val="24"/>
          <w:szCs w:val="24"/>
        </w:rPr>
        <w:t xml:space="preserve">Como parte de la Política de Rendición de Cuentas, todos los meses la Unidad Ejecutora de Conservación Vial, sube a la plataforma WEB institucional </w:t>
      </w:r>
      <w:r w:rsidR="00E00E8B">
        <w:rPr>
          <w:sz w:val="24"/>
          <w:szCs w:val="24"/>
        </w:rPr>
        <w:t xml:space="preserve">la “Rendición de Cuentas de la </w:t>
      </w:r>
      <w:r w:rsidR="00C93665">
        <w:rPr>
          <w:sz w:val="24"/>
          <w:szCs w:val="24"/>
        </w:rPr>
        <w:t>Institución</w:t>
      </w:r>
      <w:r w:rsidR="00E00E8B">
        <w:rPr>
          <w:sz w:val="24"/>
          <w:szCs w:val="24"/>
        </w:rPr>
        <w:t xml:space="preserve">” consistente en una matriz donde se </w:t>
      </w:r>
      <w:r w:rsidR="00C93665">
        <w:rPr>
          <w:sz w:val="24"/>
          <w:szCs w:val="24"/>
        </w:rPr>
        <w:t>desglosa</w:t>
      </w:r>
      <w:r w:rsidR="00E00E8B">
        <w:rPr>
          <w:sz w:val="24"/>
          <w:szCs w:val="24"/>
        </w:rPr>
        <w:t xml:space="preserve"> la utilización del gasto público de </w:t>
      </w:r>
      <w:r w:rsidR="00C93665">
        <w:rPr>
          <w:sz w:val="24"/>
          <w:szCs w:val="24"/>
        </w:rPr>
        <w:t>manera</w:t>
      </w:r>
      <w:r w:rsidR="00E00E8B">
        <w:rPr>
          <w:sz w:val="24"/>
          <w:szCs w:val="24"/>
        </w:rPr>
        <w:t xml:space="preserve"> mensual respecto a los distintos pagos realizados sobre los Proyectos contratados, misma que </w:t>
      </w:r>
      <w:r w:rsidR="00C93665">
        <w:rPr>
          <w:sz w:val="24"/>
          <w:szCs w:val="24"/>
        </w:rPr>
        <w:t>encontrará</w:t>
      </w:r>
      <w:r w:rsidR="00E00E8B">
        <w:rPr>
          <w:sz w:val="24"/>
          <w:szCs w:val="24"/>
        </w:rPr>
        <w:t xml:space="preserve"> en la carpeta del cumplimiento al</w:t>
      </w:r>
      <w:r w:rsidR="00C93665" w:rsidRPr="00DF1554">
        <w:t xml:space="preserve"> artículo 20 </w:t>
      </w:r>
      <w:r w:rsidR="00C93665">
        <w:t>“</w:t>
      </w:r>
      <w:r w:rsidR="00C93665" w:rsidRPr="00DB7FC3">
        <w:rPr>
          <w:rFonts w:ascii="Chaparral Pro Light" w:hAnsi="Chaparral Pro Light"/>
          <w:b/>
        </w:rPr>
        <w:t>Seguimiento en la estrategia para la mejora de la ejecución y calidad del gasto público.”</w:t>
      </w:r>
      <w:r w:rsidR="00C93665">
        <w:rPr>
          <w:rFonts w:ascii="Chaparral Pro Light" w:hAnsi="Chaparral Pro Light"/>
          <w:b/>
        </w:rPr>
        <w:t xml:space="preserve"> </w:t>
      </w:r>
      <w:r w:rsidR="00C93665" w:rsidRPr="00DF1554">
        <w:t>del Decreto 25-2018</w:t>
      </w:r>
      <w:r w:rsidR="00C93665">
        <w:t xml:space="preserve"> Ley del Presupuesto General de Ingresos y Egresos de la Nación</w:t>
      </w:r>
      <w:r w:rsidR="00C93665" w:rsidRPr="00DF1554">
        <w:t>,</w:t>
      </w:r>
      <w:r w:rsidR="00C93665">
        <w:t xml:space="preserve"> en sus</w:t>
      </w:r>
      <w:r w:rsidR="00C93665" w:rsidRPr="00DF1554">
        <w:t xml:space="preserve"> </w:t>
      </w:r>
      <w:r w:rsidR="00C93665" w:rsidRPr="00DB7FC3">
        <w:rPr>
          <w:rFonts w:ascii="Chaparral Pro Light" w:hAnsi="Chaparral Pro Light"/>
          <w:b/>
        </w:rPr>
        <w:t>Inci</w:t>
      </w:r>
      <w:r w:rsidR="00C93665">
        <w:rPr>
          <w:rFonts w:ascii="Chaparral Pro Light" w:hAnsi="Chaparral Pro Light"/>
          <w:b/>
        </w:rPr>
        <w:t>sos</w:t>
      </w:r>
      <w:r w:rsidR="00C93665" w:rsidRPr="00DB7FC3">
        <w:rPr>
          <w:rFonts w:ascii="Chaparral Pro Light" w:hAnsi="Chaparral Pro Light"/>
          <w:b/>
        </w:rPr>
        <w:t xml:space="preserve"> </w:t>
      </w:r>
      <w:r w:rsidR="00C93665">
        <w:rPr>
          <w:rFonts w:ascii="Chaparral Pro Light" w:hAnsi="Chaparral Pro Light"/>
          <w:b/>
        </w:rPr>
        <w:t xml:space="preserve"> b).</w:t>
      </w:r>
    </w:p>
    <w:p w:rsidR="00C93665" w:rsidRDefault="00E00E8B" w:rsidP="00750425">
      <w:pPr>
        <w:jc w:val="both"/>
        <w:rPr>
          <w:sz w:val="24"/>
          <w:szCs w:val="24"/>
        </w:rPr>
      </w:pPr>
      <w:r>
        <w:rPr>
          <w:sz w:val="24"/>
          <w:szCs w:val="24"/>
        </w:rPr>
        <w:t>Además de</w:t>
      </w:r>
      <w:r w:rsidR="00C93665">
        <w:rPr>
          <w:sz w:val="24"/>
          <w:szCs w:val="24"/>
        </w:rPr>
        <w:t xml:space="preserve"> lo anterior,</w:t>
      </w:r>
      <w:r w:rsidR="00BF3A8A">
        <w:rPr>
          <w:sz w:val="24"/>
          <w:szCs w:val="24"/>
        </w:rPr>
        <w:t xml:space="preserve"> </w:t>
      </w:r>
      <w:r w:rsidR="00C93665">
        <w:rPr>
          <w:sz w:val="24"/>
          <w:szCs w:val="24"/>
        </w:rPr>
        <w:t>l</w:t>
      </w:r>
      <w:r w:rsidR="00750425">
        <w:rPr>
          <w:sz w:val="24"/>
          <w:szCs w:val="24"/>
        </w:rPr>
        <w:t>a Unidad Ejecutora de Conservación Vial -</w:t>
      </w:r>
      <w:proofErr w:type="spellStart"/>
      <w:r w:rsidR="00750425">
        <w:rPr>
          <w:sz w:val="24"/>
          <w:szCs w:val="24"/>
        </w:rPr>
        <w:t>COVIAL</w:t>
      </w:r>
      <w:proofErr w:type="spellEnd"/>
      <w:r w:rsidR="00750425">
        <w:rPr>
          <w:sz w:val="24"/>
          <w:szCs w:val="24"/>
        </w:rPr>
        <w:t xml:space="preserve">-, cuenta con un </w:t>
      </w:r>
      <w:r w:rsidR="00C93665">
        <w:rPr>
          <w:sz w:val="24"/>
          <w:szCs w:val="24"/>
        </w:rPr>
        <w:t xml:space="preserve">acceso a la información del giro de la institución dentro de su </w:t>
      </w:r>
      <w:r w:rsidR="00750425">
        <w:rPr>
          <w:sz w:val="24"/>
          <w:szCs w:val="24"/>
        </w:rPr>
        <w:t>página WEB</w:t>
      </w:r>
      <w:r w:rsidR="00C93665">
        <w:rPr>
          <w:sz w:val="24"/>
          <w:szCs w:val="24"/>
        </w:rPr>
        <w:t>, donde el Usuario puede encontrar entre otras cosas:</w:t>
      </w:r>
    </w:p>
    <w:p w:rsidR="0021073C" w:rsidRDefault="0021073C" w:rsidP="00B01882">
      <w:pPr>
        <w:pStyle w:val="Prrafodelista"/>
        <w:numPr>
          <w:ilvl w:val="0"/>
          <w:numId w:val="25"/>
        </w:numPr>
        <w:jc w:val="both"/>
        <w:rPr>
          <w:sz w:val="24"/>
          <w:szCs w:val="24"/>
        </w:rPr>
      </w:pPr>
      <w:r>
        <w:rPr>
          <w:sz w:val="24"/>
          <w:szCs w:val="24"/>
        </w:rPr>
        <w:t>En la parte inferior de la página WEB institucional:</w:t>
      </w:r>
    </w:p>
    <w:p w:rsidR="0021073C" w:rsidRDefault="0021073C" w:rsidP="00B01882">
      <w:pPr>
        <w:pStyle w:val="Prrafodelista"/>
        <w:numPr>
          <w:ilvl w:val="1"/>
          <w:numId w:val="25"/>
        </w:numPr>
        <w:jc w:val="both"/>
        <w:rPr>
          <w:sz w:val="24"/>
          <w:szCs w:val="24"/>
        </w:rPr>
      </w:pPr>
      <w:r>
        <w:rPr>
          <w:sz w:val="24"/>
          <w:szCs w:val="24"/>
        </w:rPr>
        <w:t>Eventos -</w:t>
      </w:r>
      <w:proofErr w:type="spellStart"/>
      <w:r>
        <w:rPr>
          <w:sz w:val="24"/>
          <w:szCs w:val="24"/>
        </w:rPr>
        <w:t>COVIAL</w:t>
      </w:r>
      <w:proofErr w:type="spellEnd"/>
      <w:r>
        <w:rPr>
          <w:sz w:val="24"/>
          <w:szCs w:val="24"/>
        </w:rPr>
        <w:t>-, donde podrá encontrar lo inherente a los eventos a contratar por la Unidad Ejecutora de Conservación Vial -</w:t>
      </w:r>
      <w:proofErr w:type="spellStart"/>
      <w:r>
        <w:rPr>
          <w:sz w:val="24"/>
          <w:szCs w:val="24"/>
        </w:rPr>
        <w:t>COVIAL</w:t>
      </w:r>
      <w:proofErr w:type="spellEnd"/>
      <w:r>
        <w:rPr>
          <w:sz w:val="24"/>
          <w:szCs w:val="24"/>
        </w:rPr>
        <w:t>-</w:t>
      </w:r>
    </w:p>
    <w:p w:rsidR="0021073C" w:rsidRDefault="0021073C" w:rsidP="00B01882">
      <w:pPr>
        <w:pStyle w:val="Prrafodelista"/>
        <w:numPr>
          <w:ilvl w:val="1"/>
          <w:numId w:val="25"/>
        </w:numPr>
        <w:jc w:val="both"/>
        <w:rPr>
          <w:sz w:val="24"/>
          <w:szCs w:val="24"/>
        </w:rPr>
      </w:pPr>
      <w:r>
        <w:rPr>
          <w:sz w:val="24"/>
          <w:szCs w:val="24"/>
        </w:rPr>
        <w:t>Mapa en Línea</w:t>
      </w:r>
      <w:r w:rsidR="000772D9">
        <w:rPr>
          <w:sz w:val="24"/>
          <w:szCs w:val="24"/>
        </w:rPr>
        <w:t xml:space="preserve">, donde podrá encontrar un Mapa digital donde s establecen los proyectos y tipos de proyectos activos de </w:t>
      </w:r>
      <w:proofErr w:type="spellStart"/>
      <w:r w:rsidR="000772D9">
        <w:rPr>
          <w:sz w:val="24"/>
          <w:szCs w:val="24"/>
        </w:rPr>
        <w:t>COVIAL</w:t>
      </w:r>
      <w:proofErr w:type="spellEnd"/>
      <w:r w:rsidR="000772D9">
        <w:rPr>
          <w:sz w:val="24"/>
          <w:szCs w:val="24"/>
        </w:rPr>
        <w:t xml:space="preserve">, en función del tipo de actividad que este contratada y trabajándose hasta el momento. </w:t>
      </w:r>
    </w:p>
    <w:p w:rsidR="000772D9" w:rsidRDefault="000772D9" w:rsidP="00B01882">
      <w:pPr>
        <w:pStyle w:val="Prrafodelista"/>
        <w:numPr>
          <w:ilvl w:val="1"/>
          <w:numId w:val="25"/>
        </w:numPr>
        <w:jc w:val="both"/>
        <w:rPr>
          <w:sz w:val="24"/>
          <w:szCs w:val="24"/>
        </w:rPr>
      </w:pPr>
      <w:r>
        <w:rPr>
          <w:sz w:val="24"/>
          <w:szCs w:val="24"/>
        </w:rPr>
        <w:t xml:space="preserve">El Estatus de Ejecución 2019 y 2020 por ser </w:t>
      </w:r>
      <w:proofErr w:type="gramStart"/>
      <w:r>
        <w:rPr>
          <w:sz w:val="24"/>
          <w:szCs w:val="24"/>
        </w:rPr>
        <w:t>proyectos vigente</w:t>
      </w:r>
      <w:proofErr w:type="gramEnd"/>
      <w:r>
        <w:rPr>
          <w:sz w:val="24"/>
          <w:szCs w:val="24"/>
        </w:rPr>
        <w:t xml:space="preserve"> y en ejecución. </w:t>
      </w:r>
    </w:p>
    <w:p w:rsidR="00672C55" w:rsidRDefault="00672C55" w:rsidP="00B01882">
      <w:pPr>
        <w:pStyle w:val="Prrafodelista"/>
        <w:numPr>
          <w:ilvl w:val="0"/>
          <w:numId w:val="25"/>
        </w:numPr>
        <w:jc w:val="both"/>
        <w:rPr>
          <w:sz w:val="24"/>
          <w:szCs w:val="24"/>
        </w:rPr>
      </w:pPr>
      <w:r>
        <w:rPr>
          <w:sz w:val="24"/>
          <w:szCs w:val="24"/>
        </w:rPr>
        <w:t>Así como las carpetas de:</w:t>
      </w:r>
    </w:p>
    <w:p w:rsidR="00672C55" w:rsidRDefault="00672C55" w:rsidP="00B01882">
      <w:pPr>
        <w:pStyle w:val="Prrafodelista"/>
        <w:numPr>
          <w:ilvl w:val="1"/>
          <w:numId w:val="25"/>
        </w:numPr>
        <w:jc w:val="both"/>
        <w:rPr>
          <w:sz w:val="24"/>
          <w:szCs w:val="24"/>
        </w:rPr>
      </w:pPr>
      <w:r>
        <w:rPr>
          <w:sz w:val="24"/>
          <w:szCs w:val="24"/>
        </w:rPr>
        <w:t>INICIO</w:t>
      </w:r>
    </w:p>
    <w:p w:rsidR="00672C55" w:rsidRDefault="00672C55" w:rsidP="00B01882">
      <w:pPr>
        <w:pStyle w:val="Prrafodelista"/>
        <w:numPr>
          <w:ilvl w:val="2"/>
          <w:numId w:val="25"/>
        </w:numPr>
        <w:jc w:val="both"/>
        <w:rPr>
          <w:sz w:val="24"/>
          <w:szCs w:val="24"/>
        </w:rPr>
      </w:pPr>
      <w:r>
        <w:rPr>
          <w:sz w:val="24"/>
          <w:szCs w:val="24"/>
        </w:rPr>
        <w:lastRenderedPageBreak/>
        <w:t>Contiene infografía general de -</w:t>
      </w:r>
      <w:proofErr w:type="spellStart"/>
      <w:r>
        <w:rPr>
          <w:sz w:val="24"/>
          <w:szCs w:val="24"/>
        </w:rPr>
        <w:t>COVIAL</w:t>
      </w:r>
      <w:proofErr w:type="spellEnd"/>
      <w:r>
        <w:rPr>
          <w:sz w:val="24"/>
          <w:szCs w:val="24"/>
        </w:rPr>
        <w:t xml:space="preserve">-, así como distintas comunicaciones de interés general </w:t>
      </w:r>
    </w:p>
    <w:p w:rsidR="00672C55" w:rsidRDefault="00672C55" w:rsidP="00B01882">
      <w:pPr>
        <w:pStyle w:val="Prrafodelista"/>
        <w:numPr>
          <w:ilvl w:val="1"/>
          <w:numId w:val="25"/>
        </w:numPr>
        <w:jc w:val="both"/>
        <w:rPr>
          <w:sz w:val="24"/>
          <w:szCs w:val="24"/>
        </w:rPr>
      </w:pPr>
      <w:proofErr w:type="spellStart"/>
      <w:r>
        <w:rPr>
          <w:sz w:val="24"/>
          <w:szCs w:val="24"/>
        </w:rPr>
        <w:t>COVIAL</w:t>
      </w:r>
      <w:proofErr w:type="spellEnd"/>
    </w:p>
    <w:p w:rsidR="00672C55" w:rsidRDefault="00672C55" w:rsidP="00B01882">
      <w:pPr>
        <w:pStyle w:val="Prrafodelista"/>
        <w:numPr>
          <w:ilvl w:val="2"/>
          <w:numId w:val="25"/>
        </w:numPr>
        <w:jc w:val="both"/>
        <w:rPr>
          <w:sz w:val="24"/>
          <w:szCs w:val="24"/>
        </w:rPr>
      </w:pPr>
      <w:r>
        <w:rPr>
          <w:sz w:val="24"/>
          <w:szCs w:val="24"/>
        </w:rPr>
        <w:t>Contiene los aspectos generales de constitución de la Unidad Ejecutora de Conservación Vial a nivel legal y organizacional</w:t>
      </w:r>
    </w:p>
    <w:p w:rsidR="00672C55" w:rsidRDefault="00672C55" w:rsidP="00B01882">
      <w:pPr>
        <w:pStyle w:val="Prrafodelista"/>
        <w:numPr>
          <w:ilvl w:val="1"/>
          <w:numId w:val="25"/>
        </w:numPr>
        <w:jc w:val="both"/>
        <w:rPr>
          <w:sz w:val="24"/>
          <w:szCs w:val="24"/>
        </w:rPr>
      </w:pPr>
      <w:r>
        <w:rPr>
          <w:sz w:val="24"/>
          <w:szCs w:val="24"/>
        </w:rPr>
        <w:t xml:space="preserve"> EVENTOS</w:t>
      </w:r>
    </w:p>
    <w:p w:rsidR="00672C55" w:rsidRPr="002001D1" w:rsidRDefault="00672C55" w:rsidP="00B01882">
      <w:pPr>
        <w:pStyle w:val="Prrafodelista"/>
        <w:numPr>
          <w:ilvl w:val="0"/>
          <w:numId w:val="27"/>
        </w:numPr>
        <w:jc w:val="both"/>
        <w:rPr>
          <w:sz w:val="24"/>
          <w:szCs w:val="24"/>
        </w:rPr>
      </w:pPr>
      <w:r w:rsidRPr="002001D1">
        <w:rPr>
          <w:sz w:val="24"/>
          <w:szCs w:val="24"/>
        </w:rPr>
        <w:t xml:space="preserve">Contiene aspectos de índole administrativo de los Eventos a ejecutar por </w:t>
      </w:r>
      <w:proofErr w:type="spellStart"/>
      <w:r w:rsidRPr="002001D1">
        <w:rPr>
          <w:sz w:val="24"/>
          <w:szCs w:val="24"/>
        </w:rPr>
        <w:t>COVIAL</w:t>
      </w:r>
      <w:proofErr w:type="spellEnd"/>
      <w:r w:rsidRPr="002001D1">
        <w:rPr>
          <w:sz w:val="24"/>
          <w:szCs w:val="24"/>
        </w:rPr>
        <w:t xml:space="preserve"> y en ejecución </w:t>
      </w:r>
    </w:p>
    <w:p w:rsidR="00672C55" w:rsidRDefault="00672C55" w:rsidP="00B01882">
      <w:pPr>
        <w:pStyle w:val="Prrafodelista"/>
        <w:numPr>
          <w:ilvl w:val="1"/>
          <w:numId w:val="25"/>
        </w:numPr>
        <w:jc w:val="both"/>
        <w:rPr>
          <w:sz w:val="24"/>
          <w:szCs w:val="24"/>
        </w:rPr>
      </w:pPr>
      <w:r>
        <w:rPr>
          <w:sz w:val="24"/>
          <w:szCs w:val="24"/>
        </w:rPr>
        <w:t>NOTICIAS</w:t>
      </w:r>
    </w:p>
    <w:p w:rsidR="00672C55" w:rsidRDefault="00672C55" w:rsidP="00B01882">
      <w:pPr>
        <w:pStyle w:val="Prrafodelista"/>
        <w:numPr>
          <w:ilvl w:val="0"/>
          <w:numId w:val="26"/>
        </w:numPr>
        <w:jc w:val="both"/>
        <w:rPr>
          <w:sz w:val="24"/>
          <w:szCs w:val="24"/>
        </w:rPr>
      </w:pPr>
      <w:r>
        <w:rPr>
          <w:sz w:val="24"/>
          <w:szCs w:val="24"/>
        </w:rPr>
        <w:t xml:space="preserve">Contiene aspectos de información a grupos de </w:t>
      </w:r>
      <w:r w:rsidR="000E2F72">
        <w:rPr>
          <w:sz w:val="24"/>
          <w:szCs w:val="24"/>
        </w:rPr>
        <w:t>interés y diversas situaciones de índole administrativas de los eventos a ejecutar por -</w:t>
      </w:r>
      <w:proofErr w:type="spellStart"/>
      <w:r w:rsidR="000E2F72">
        <w:rPr>
          <w:sz w:val="24"/>
          <w:szCs w:val="24"/>
        </w:rPr>
        <w:t>COVIAL</w:t>
      </w:r>
      <w:proofErr w:type="spellEnd"/>
      <w:r w:rsidR="000E2F72">
        <w:rPr>
          <w:sz w:val="24"/>
          <w:szCs w:val="24"/>
        </w:rPr>
        <w:t>-.</w:t>
      </w:r>
    </w:p>
    <w:p w:rsidR="002001D1" w:rsidRDefault="000E2F72" w:rsidP="00B01882">
      <w:pPr>
        <w:pStyle w:val="Prrafodelista"/>
        <w:numPr>
          <w:ilvl w:val="1"/>
          <w:numId w:val="25"/>
        </w:numPr>
        <w:jc w:val="both"/>
        <w:rPr>
          <w:sz w:val="24"/>
          <w:szCs w:val="24"/>
        </w:rPr>
      </w:pPr>
      <w:r>
        <w:rPr>
          <w:sz w:val="24"/>
          <w:szCs w:val="24"/>
        </w:rPr>
        <w:t>TRASPARENCIA</w:t>
      </w:r>
    </w:p>
    <w:p w:rsidR="002001D1" w:rsidRDefault="002001D1" w:rsidP="00B01882">
      <w:pPr>
        <w:pStyle w:val="Prrafodelista"/>
        <w:numPr>
          <w:ilvl w:val="2"/>
          <w:numId w:val="25"/>
        </w:numPr>
        <w:jc w:val="both"/>
        <w:rPr>
          <w:sz w:val="24"/>
          <w:szCs w:val="24"/>
        </w:rPr>
      </w:pPr>
      <w:r>
        <w:rPr>
          <w:sz w:val="24"/>
          <w:szCs w:val="24"/>
        </w:rPr>
        <w:t>Contiene las siguientes subcarpetas:</w:t>
      </w:r>
    </w:p>
    <w:p w:rsidR="002001D1" w:rsidRDefault="002001D1" w:rsidP="00B01882">
      <w:pPr>
        <w:pStyle w:val="Prrafodelista"/>
        <w:numPr>
          <w:ilvl w:val="0"/>
          <w:numId w:val="28"/>
        </w:numPr>
        <w:jc w:val="both"/>
        <w:rPr>
          <w:sz w:val="24"/>
          <w:szCs w:val="24"/>
        </w:rPr>
      </w:pPr>
      <w:r>
        <w:rPr>
          <w:sz w:val="24"/>
          <w:szCs w:val="24"/>
        </w:rPr>
        <w:t>TRANSPARENCIA PRESUPUESTARIA</w:t>
      </w:r>
    </w:p>
    <w:p w:rsidR="00750425" w:rsidRPr="002001D1" w:rsidRDefault="00750425" w:rsidP="00B01882">
      <w:pPr>
        <w:pStyle w:val="Prrafodelista"/>
        <w:numPr>
          <w:ilvl w:val="0"/>
          <w:numId w:val="28"/>
        </w:numPr>
        <w:jc w:val="both"/>
        <w:rPr>
          <w:sz w:val="24"/>
          <w:szCs w:val="24"/>
        </w:rPr>
      </w:pPr>
      <w:r w:rsidRPr="002001D1">
        <w:rPr>
          <w:sz w:val="24"/>
          <w:szCs w:val="24"/>
        </w:rPr>
        <w:t>GUATECOMPRAS</w:t>
      </w:r>
    </w:p>
    <w:p w:rsidR="002001D1" w:rsidRDefault="00750425" w:rsidP="00B01882">
      <w:pPr>
        <w:pStyle w:val="Prrafodelista"/>
        <w:numPr>
          <w:ilvl w:val="2"/>
          <w:numId w:val="22"/>
        </w:numPr>
        <w:jc w:val="both"/>
        <w:rPr>
          <w:sz w:val="24"/>
          <w:szCs w:val="24"/>
        </w:rPr>
      </w:pPr>
      <w:r>
        <w:rPr>
          <w:sz w:val="24"/>
          <w:szCs w:val="24"/>
        </w:rPr>
        <w:t>Establece los procesos dentro del portal de GUATECOMPRAS</w:t>
      </w:r>
    </w:p>
    <w:p w:rsidR="00750425" w:rsidRPr="002001D1" w:rsidRDefault="005501FF" w:rsidP="00B01882">
      <w:pPr>
        <w:pStyle w:val="Prrafodelista"/>
        <w:numPr>
          <w:ilvl w:val="0"/>
          <w:numId w:val="22"/>
        </w:numPr>
        <w:ind w:left="1843" w:hanging="425"/>
        <w:jc w:val="both"/>
        <w:rPr>
          <w:sz w:val="24"/>
          <w:szCs w:val="24"/>
        </w:rPr>
      </w:pPr>
      <w:r w:rsidRPr="002001D1">
        <w:rPr>
          <w:sz w:val="24"/>
          <w:szCs w:val="24"/>
        </w:rPr>
        <w:t xml:space="preserve">ESPECIFICACIONES DE </w:t>
      </w:r>
      <w:proofErr w:type="spellStart"/>
      <w:r w:rsidRPr="002001D1">
        <w:rPr>
          <w:sz w:val="24"/>
          <w:szCs w:val="24"/>
        </w:rPr>
        <w:t>COVIAL</w:t>
      </w:r>
      <w:proofErr w:type="spellEnd"/>
    </w:p>
    <w:p w:rsidR="005501FF" w:rsidRDefault="00750425" w:rsidP="00B01882">
      <w:pPr>
        <w:pStyle w:val="Prrafodelista"/>
        <w:numPr>
          <w:ilvl w:val="2"/>
          <w:numId w:val="22"/>
        </w:numPr>
        <w:jc w:val="both"/>
        <w:rPr>
          <w:sz w:val="24"/>
          <w:szCs w:val="24"/>
        </w:rPr>
      </w:pPr>
      <w:r>
        <w:rPr>
          <w:sz w:val="24"/>
          <w:szCs w:val="24"/>
        </w:rPr>
        <w:t xml:space="preserve">Establece las especificaciones por tipo de proyecto </w:t>
      </w:r>
    </w:p>
    <w:p w:rsidR="005501FF" w:rsidRPr="002001D1" w:rsidRDefault="005501FF" w:rsidP="00B01882">
      <w:pPr>
        <w:pStyle w:val="Prrafodelista"/>
        <w:numPr>
          <w:ilvl w:val="0"/>
          <w:numId w:val="22"/>
        </w:numPr>
        <w:ind w:left="1843" w:hanging="425"/>
        <w:jc w:val="both"/>
        <w:rPr>
          <w:sz w:val="24"/>
          <w:szCs w:val="24"/>
        </w:rPr>
      </w:pPr>
      <w:r w:rsidRPr="002001D1">
        <w:rPr>
          <w:sz w:val="24"/>
          <w:szCs w:val="24"/>
        </w:rPr>
        <w:t xml:space="preserve">DATOS ESTADÍSTICOS </w:t>
      </w:r>
    </w:p>
    <w:p w:rsidR="00750425" w:rsidRPr="002001D1" w:rsidRDefault="00750425" w:rsidP="00B01882">
      <w:pPr>
        <w:pStyle w:val="Prrafodelista"/>
        <w:numPr>
          <w:ilvl w:val="0"/>
          <w:numId w:val="29"/>
        </w:numPr>
        <w:jc w:val="both"/>
        <w:rPr>
          <w:sz w:val="24"/>
          <w:szCs w:val="24"/>
        </w:rPr>
      </w:pPr>
      <w:r w:rsidRPr="002001D1">
        <w:rPr>
          <w:sz w:val="24"/>
          <w:szCs w:val="24"/>
        </w:rPr>
        <w:t>Establece subcarpetas:</w:t>
      </w:r>
    </w:p>
    <w:p w:rsidR="00750425" w:rsidRDefault="002001D1" w:rsidP="00B01882">
      <w:pPr>
        <w:pStyle w:val="Prrafodelista"/>
        <w:numPr>
          <w:ilvl w:val="3"/>
          <w:numId w:val="22"/>
        </w:numPr>
        <w:jc w:val="both"/>
        <w:rPr>
          <w:sz w:val="24"/>
          <w:szCs w:val="24"/>
        </w:rPr>
      </w:pPr>
      <w:r>
        <w:rPr>
          <w:sz w:val="24"/>
          <w:szCs w:val="24"/>
        </w:rPr>
        <w:t>ADJUDICACIONES</w:t>
      </w:r>
      <w:r w:rsidR="00750425">
        <w:rPr>
          <w:sz w:val="24"/>
          <w:szCs w:val="24"/>
        </w:rPr>
        <w:t xml:space="preserve"> (</w:t>
      </w:r>
      <w:r w:rsidR="005501FF">
        <w:rPr>
          <w:sz w:val="24"/>
          <w:szCs w:val="24"/>
        </w:rPr>
        <w:t>ejercicio fiscal en ejecución 2019-2020</w:t>
      </w:r>
      <w:r w:rsidR="00750425">
        <w:rPr>
          <w:sz w:val="24"/>
          <w:szCs w:val="24"/>
        </w:rPr>
        <w:t>)</w:t>
      </w:r>
    </w:p>
    <w:p w:rsidR="005501FF" w:rsidRDefault="002001D1" w:rsidP="00B01882">
      <w:pPr>
        <w:pStyle w:val="Prrafodelista"/>
        <w:numPr>
          <w:ilvl w:val="3"/>
          <w:numId w:val="22"/>
        </w:numPr>
        <w:jc w:val="both"/>
        <w:rPr>
          <w:sz w:val="24"/>
          <w:szCs w:val="24"/>
        </w:rPr>
      </w:pPr>
      <w:r w:rsidRPr="005501FF">
        <w:rPr>
          <w:sz w:val="24"/>
          <w:szCs w:val="24"/>
        </w:rPr>
        <w:t>EJECUCIONES</w:t>
      </w:r>
      <w:r w:rsidR="00750425" w:rsidRPr="005501FF">
        <w:rPr>
          <w:sz w:val="24"/>
          <w:szCs w:val="24"/>
        </w:rPr>
        <w:t xml:space="preserve"> </w:t>
      </w:r>
      <w:r w:rsidR="005501FF">
        <w:rPr>
          <w:sz w:val="24"/>
          <w:szCs w:val="24"/>
        </w:rPr>
        <w:t>(ejercicio fiscal en ejecución 2019-2020)</w:t>
      </w:r>
    </w:p>
    <w:p w:rsidR="002001D1" w:rsidRDefault="002001D1" w:rsidP="00B01882">
      <w:pPr>
        <w:pStyle w:val="Prrafodelista"/>
        <w:numPr>
          <w:ilvl w:val="3"/>
          <w:numId w:val="22"/>
        </w:numPr>
        <w:jc w:val="both"/>
        <w:rPr>
          <w:sz w:val="24"/>
          <w:szCs w:val="24"/>
        </w:rPr>
      </w:pPr>
      <w:r w:rsidRPr="005501FF">
        <w:rPr>
          <w:sz w:val="24"/>
          <w:szCs w:val="24"/>
        </w:rPr>
        <w:t xml:space="preserve">INFORMACIÓN PÚBLICA </w:t>
      </w:r>
      <w:r w:rsidR="005501FF">
        <w:rPr>
          <w:sz w:val="24"/>
          <w:szCs w:val="24"/>
        </w:rPr>
        <w:t>(ejercicio fiscal en ejecución 2019-2020)</w:t>
      </w:r>
    </w:p>
    <w:p w:rsidR="005501FF" w:rsidRPr="002001D1" w:rsidRDefault="002001D1" w:rsidP="00B01882">
      <w:pPr>
        <w:pStyle w:val="Prrafodelista"/>
        <w:numPr>
          <w:ilvl w:val="3"/>
          <w:numId w:val="22"/>
        </w:numPr>
        <w:jc w:val="both"/>
        <w:rPr>
          <w:sz w:val="24"/>
          <w:szCs w:val="24"/>
        </w:rPr>
      </w:pPr>
      <w:r w:rsidRPr="002001D1">
        <w:rPr>
          <w:sz w:val="24"/>
          <w:szCs w:val="24"/>
        </w:rPr>
        <w:t xml:space="preserve">MAPAS DE LA RED VIAL </w:t>
      </w:r>
    </w:p>
    <w:p w:rsidR="002001D1" w:rsidRDefault="005501FF" w:rsidP="00B01882">
      <w:pPr>
        <w:pStyle w:val="Prrafodelista"/>
        <w:numPr>
          <w:ilvl w:val="4"/>
          <w:numId w:val="22"/>
        </w:numPr>
        <w:jc w:val="both"/>
        <w:rPr>
          <w:sz w:val="24"/>
          <w:szCs w:val="24"/>
        </w:rPr>
      </w:pPr>
      <w:r>
        <w:rPr>
          <w:sz w:val="24"/>
          <w:szCs w:val="24"/>
        </w:rPr>
        <w:t xml:space="preserve">Contiene Mapas donde se puede apreciar </w:t>
      </w:r>
      <w:proofErr w:type="gramStart"/>
      <w:r>
        <w:rPr>
          <w:sz w:val="24"/>
          <w:szCs w:val="24"/>
        </w:rPr>
        <w:t>la  la</w:t>
      </w:r>
      <w:proofErr w:type="gramEnd"/>
      <w:r>
        <w:rPr>
          <w:sz w:val="24"/>
          <w:szCs w:val="24"/>
        </w:rPr>
        <w:t xml:space="preserve"> red vial del país y los proyectos ejecutados en los ejercicios fiscales 2019 y 2020.</w:t>
      </w:r>
    </w:p>
    <w:p w:rsidR="00A3547F" w:rsidRDefault="000C54C3" w:rsidP="00B01882">
      <w:pPr>
        <w:pStyle w:val="Prrafodelista"/>
        <w:numPr>
          <w:ilvl w:val="1"/>
          <w:numId w:val="25"/>
        </w:numPr>
        <w:jc w:val="both"/>
        <w:rPr>
          <w:sz w:val="24"/>
          <w:szCs w:val="24"/>
        </w:rPr>
      </w:pPr>
      <w:r>
        <w:rPr>
          <w:sz w:val="24"/>
          <w:szCs w:val="24"/>
        </w:rPr>
        <w:t>INFORMACIÓN</w:t>
      </w:r>
      <w:r w:rsidR="0058193B">
        <w:rPr>
          <w:sz w:val="24"/>
          <w:szCs w:val="24"/>
        </w:rPr>
        <w:t xml:space="preserve"> PUBLICA</w:t>
      </w:r>
    </w:p>
    <w:p w:rsidR="0058193B" w:rsidRDefault="0058193B" w:rsidP="00B01882">
      <w:pPr>
        <w:pStyle w:val="Prrafodelista"/>
        <w:numPr>
          <w:ilvl w:val="2"/>
          <w:numId w:val="25"/>
        </w:numPr>
        <w:ind w:left="2552" w:hanging="572"/>
        <w:jc w:val="both"/>
        <w:rPr>
          <w:sz w:val="24"/>
          <w:szCs w:val="24"/>
        </w:rPr>
      </w:pPr>
      <w:r>
        <w:rPr>
          <w:sz w:val="24"/>
          <w:szCs w:val="24"/>
        </w:rPr>
        <w:t>Contiene cumplimientos a leyes y regulaciones sobre la transparencia dentro del portal WEB institucional por ejercicio fiscal e incluye las siguientes subcarpetas:</w:t>
      </w:r>
    </w:p>
    <w:p w:rsidR="0058193B" w:rsidRDefault="0058193B" w:rsidP="00B01882">
      <w:pPr>
        <w:pStyle w:val="Prrafodelista"/>
        <w:numPr>
          <w:ilvl w:val="0"/>
          <w:numId w:val="30"/>
        </w:numPr>
        <w:jc w:val="both"/>
        <w:rPr>
          <w:sz w:val="24"/>
          <w:szCs w:val="24"/>
        </w:rPr>
      </w:pPr>
      <w:r>
        <w:rPr>
          <w:sz w:val="24"/>
          <w:szCs w:val="24"/>
        </w:rPr>
        <w:lastRenderedPageBreak/>
        <w:t>INFORMACIÓN PUBLICA DE OFICIO</w:t>
      </w:r>
    </w:p>
    <w:p w:rsidR="0058193B" w:rsidRDefault="0058193B" w:rsidP="00B01882">
      <w:pPr>
        <w:pStyle w:val="Prrafodelista"/>
        <w:numPr>
          <w:ilvl w:val="0"/>
          <w:numId w:val="30"/>
        </w:numPr>
        <w:jc w:val="both"/>
        <w:rPr>
          <w:sz w:val="24"/>
          <w:szCs w:val="24"/>
        </w:rPr>
      </w:pPr>
      <w:r>
        <w:rPr>
          <w:sz w:val="24"/>
          <w:szCs w:val="24"/>
        </w:rPr>
        <w:t xml:space="preserve">INFORMACIÓN PUBLICA </w:t>
      </w:r>
      <w:proofErr w:type="spellStart"/>
      <w:r>
        <w:rPr>
          <w:sz w:val="24"/>
          <w:szCs w:val="24"/>
        </w:rPr>
        <w:t>ON</w:t>
      </w:r>
      <w:proofErr w:type="spellEnd"/>
      <w:r>
        <w:rPr>
          <w:sz w:val="24"/>
          <w:szCs w:val="24"/>
        </w:rPr>
        <w:t xml:space="preserve"> LINE</w:t>
      </w:r>
    </w:p>
    <w:p w:rsidR="0058193B" w:rsidRDefault="0058193B" w:rsidP="00B01882">
      <w:pPr>
        <w:pStyle w:val="Prrafodelista"/>
        <w:numPr>
          <w:ilvl w:val="0"/>
          <w:numId w:val="30"/>
        </w:numPr>
        <w:jc w:val="both"/>
        <w:rPr>
          <w:sz w:val="24"/>
          <w:szCs w:val="24"/>
        </w:rPr>
      </w:pPr>
      <w:r>
        <w:rPr>
          <w:sz w:val="24"/>
          <w:szCs w:val="24"/>
        </w:rPr>
        <w:t>LEYES PRESUPUESTARIAS</w:t>
      </w:r>
    </w:p>
    <w:p w:rsidR="000C54C3" w:rsidRPr="000C54C3" w:rsidRDefault="000C54C3" w:rsidP="000C54C3">
      <w:pPr>
        <w:jc w:val="both"/>
        <w:rPr>
          <w:sz w:val="24"/>
          <w:szCs w:val="24"/>
        </w:rPr>
      </w:pPr>
      <w:r>
        <w:rPr>
          <w:sz w:val="24"/>
          <w:szCs w:val="24"/>
        </w:rPr>
        <w:t xml:space="preserve">El portar WEB institucional es una herramienta que sirve tal como lo conceptualiza para su cumplimiento el Plan de Desarrollo de País </w:t>
      </w:r>
      <w:proofErr w:type="spellStart"/>
      <w:r>
        <w:rPr>
          <w:sz w:val="24"/>
          <w:szCs w:val="24"/>
        </w:rPr>
        <w:t>KATUN</w:t>
      </w:r>
      <w:proofErr w:type="spellEnd"/>
      <w:r>
        <w:rPr>
          <w:sz w:val="24"/>
          <w:szCs w:val="24"/>
        </w:rPr>
        <w:t xml:space="preserve"> 2032 como una herramienta de TRANSPARENCIA INSTITUCIONAL que permite que la población en general tenga acceso de manera remota y sin requerimiento alguno, acceder a los datos abiertos institucionales también como cumplimiento a los establecido en el Acuerdo Gubernativo 50-2021, sobre las MEDIDAS Y LINEAMIENTOS DE CONTROL QUE MEJORES EL GASTO PUBLICO Y TRANSPARENCIA DEL PRESUPUESTO PARA EL EJERCICIO FISCAL 2021. </w:t>
      </w:r>
    </w:p>
    <w:p w:rsidR="00750425" w:rsidRPr="002001D1" w:rsidRDefault="00750425" w:rsidP="002001D1">
      <w:pPr>
        <w:jc w:val="both"/>
        <w:rPr>
          <w:rFonts w:cstheme="minorHAnsi"/>
          <w:sz w:val="24"/>
          <w:szCs w:val="24"/>
        </w:rPr>
      </w:pPr>
      <w:r w:rsidRPr="002001D1">
        <w:rPr>
          <w:sz w:val="24"/>
          <w:szCs w:val="24"/>
        </w:rPr>
        <w:t xml:space="preserve">Este mecanismo de transparencia da cumplimiento a el </w:t>
      </w:r>
      <w:r w:rsidRPr="002001D1">
        <w:rPr>
          <w:rFonts w:ascii="Chaparral Pro Light" w:hAnsi="Chaparral Pro Light"/>
          <w:b/>
          <w:u w:val="single"/>
        </w:rPr>
        <w:t xml:space="preserve">libre acceso a la ciudadanía </w:t>
      </w:r>
      <w:r w:rsidRPr="002001D1">
        <w:rPr>
          <w:rFonts w:cstheme="minorHAnsi"/>
        </w:rPr>
        <w:t xml:space="preserve">a todas las acciones institucionales respecto a el mandato de creación de la misma. Los resultados institucionales, están definidos en el Plan Operativo Anual publicados en el sitio web institucional. </w:t>
      </w:r>
    </w:p>
    <w:p w:rsidR="00750425" w:rsidRDefault="00750425" w:rsidP="00750425">
      <w:pPr>
        <w:jc w:val="both"/>
      </w:pPr>
    </w:p>
    <w:p w:rsidR="00750425" w:rsidRDefault="00750425" w:rsidP="00750425">
      <w:pPr>
        <w:jc w:val="both"/>
      </w:pPr>
    </w:p>
    <w:p w:rsidR="00750425" w:rsidRDefault="00750425" w:rsidP="00750425">
      <w:pPr>
        <w:jc w:val="both"/>
      </w:pPr>
    </w:p>
    <w:p w:rsidR="00750425" w:rsidRDefault="00750425" w:rsidP="00750425">
      <w:pPr>
        <w:jc w:val="both"/>
      </w:pPr>
    </w:p>
    <w:p w:rsidR="00750425" w:rsidRDefault="00750425" w:rsidP="00750425">
      <w:pPr>
        <w:jc w:val="both"/>
      </w:pPr>
    </w:p>
    <w:p w:rsidR="00750425" w:rsidRDefault="00750425" w:rsidP="00750425">
      <w:pPr>
        <w:jc w:val="both"/>
      </w:pPr>
    </w:p>
    <w:p w:rsidR="00750425" w:rsidRDefault="00750425" w:rsidP="00750425">
      <w:pPr>
        <w:jc w:val="both"/>
      </w:pPr>
    </w:p>
    <w:bookmarkEnd w:id="0"/>
    <w:p w:rsidR="00750425" w:rsidRPr="00B2410F" w:rsidRDefault="00750425" w:rsidP="00B2410F"/>
    <w:sectPr w:rsidR="00750425" w:rsidRPr="00B2410F" w:rsidSect="0041566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7" w:right="1701" w:bottom="1985"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B1D" w:rsidRDefault="00C73B1D" w:rsidP="009E4A29">
      <w:pPr>
        <w:spacing w:after="0" w:line="240" w:lineRule="auto"/>
      </w:pPr>
      <w:r>
        <w:separator/>
      </w:r>
    </w:p>
  </w:endnote>
  <w:endnote w:type="continuationSeparator" w:id="0">
    <w:p w:rsidR="00C73B1D" w:rsidRDefault="00C73B1D" w:rsidP="009E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Naskh Medium">
    <w:panose1 w:val="01010101010101010101"/>
    <w:charset w:val="00"/>
    <w:family w:val="modern"/>
    <w:notTrueType/>
    <w:pitch w:val="variable"/>
    <w:sig w:usb0="00002003" w:usb1="00000000" w:usb2="00000000" w:usb3="00000000" w:csb0="00000041" w:csb1="00000000"/>
  </w:font>
  <w:font w:name="Adobe Myungjo Std M">
    <w:panose1 w:val="02020600000000000000"/>
    <w:charset w:val="80"/>
    <w:family w:val="roman"/>
    <w:notTrueType/>
    <w:pitch w:val="variable"/>
    <w:sig w:usb0="00000203" w:usb1="29D72C10" w:usb2="00000010" w:usb3="00000000" w:csb0="002A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haparral Pro Light">
    <w:panose1 w:val="02060403030505090203"/>
    <w:charset w:val="00"/>
    <w:family w:val="roman"/>
    <w:notTrueType/>
    <w:pitch w:val="variable"/>
    <w:sig w:usb0="00000007" w:usb1="00000001" w:usb2="00000000" w:usb3="00000000" w:csb0="0000009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06" w:rsidRDefault="00C948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910845"/>
      <w:docPartObj>
        <w:docPartGallery w:val="Page Numbers (Bottom of Page)"/>
        <w:docPartUnique/>
      </w:docPartObj>
    </w:sdtPr>
    <w:sdtEndPr/>
    <w:sdtContent>
      <w:p w:rsidR="00C73B1D" w:rsidRDefault="00C73B1D" w:rsidP="009E4A29">
        <w:pPr>
          <w:pStyle w:val="Piedepgina"/>
          <w:jc w:val="center"/>
        </w:pPr>
      </w:p>
      <w:p w:rsidR="00C73B1D" w:rsidRDefault="00337CDB" w:rsidP="009E4A29">
        <w:pPr>
          <w:pStyle w:val="Piedepgina"/>
          <w:jc w:val="center"/>
        </w:pPr>
      </w:p>
    </w:sdtContent>
  </w:sdt>
  <w:p w:rsidR="00C73B1D" w:rsidRPr="00B20F5D" w:rsidRDefault="00C73B1D" w:rsidP="009E4A29">
    <w:pPr>
      <w:pStyle w:val="Piedepgina"/>
      <w:jc w:val="right"/>
      <w:rPr>
        <w:rFonts w:ascii="Agency FB" w:hAnsi="Agency FB"/>
      </w:rPr>
    </w:pPr>
    <w:bookmarkStart w:id="2" w:name="_Hlk65744984"/>
    <w:r>
      <w:rPr>
        <w:rFonts w:ascii="Agency FB" w:hAnsi="Agency FB"/>
        <w:noProof/>
      </w:rPr>
      <mc:AlternateContent>
        <mc:Choice Requires="wps">
          <w:drawing>
            <wp:anchor distT="0" distB="0" distL="114300" distR="114300" simplePos="0" relativeHeight="251685888" behindDoc="0" locked="0" layoutInCell="1" allowOverlap="1">
              <wp:simplePos x="0" y="0"/>
              <wp:positionH relativeFrom="column">
                <wp:posOffset>4044315</wp:posOffset>
              </wp:positionH>
              <wp:positionV relativeFrom="paragraph">
                <wp:posOffset>14605</wp:posOffset>
              </wp:positionV>
              <wp:extent cx="1476375" cy="26670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1476375" cy="266700"/>
                      </a:xfrm>
                      <a:prstGeom prst="rect">
                        <a:avLst/>
                      </a:prstGeom>
                      <a:solidFill>
                        <a:schemeClr val="lt1"/>
                      </a:solidFill>
                      <a:ln w="6350">
                        <a:solidFill>
                          <a:prstClr val="black"/>
                        </a:solidFill>
                      </a:ln>
                    </wps:spPr>
                    <wps:txbx>
                      <w:txbxContent>
                        <w:p w:rsidR="00C73B1D" w:rsidRPr="00164757" w:rsidRDefault="00337CDB">
                          <w:pPr>
                            <w:rPr>
                              <w:rFonts w:ascii="Adobe Myungjo Std M" w:eastAsia="Adobe Myungjo Std M" w:hAnsi="Adobe Myungjo Std M"/>
                              <w:lang w:val="es-GT"/>
                            </w:rPr>
                          </w:pPr>
                          <w:r>
                            <w:rPr>
                              <w:rFonts w:ascii="Adobe Myungjo Std M" w:eastAsia="Adobe Myungjo Std M" w:hAnsi="Adobe Myungjo Std M"/>
                              <w:lang w:val="es-GT"/>
                            </w:rPr>
                            <w:t>SDAF/STSP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318.45pt;margin-top:1.15pt;width:116.25pt;height:2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" fillcolor="white [3201]" strokeweight=".5pt">
              <v:textbox>
                <w:txbxContent>
                  <w:p w:rsidR="00C73B1D" w:rsidRPr="00164757" w:rsidRDefault="00337CDB">
                    <w:pPr>
                      <w:rPr>
                        <w:rFonts w:ascii="Adobe Myungjo Std M" w:eastAsia="Adobe Myungjo Std M" w:hAnsi="Adobe Myungjo Std M"/>
                        <w:lang w:val="es-GT"/>
                      </w:rPr>
                    </w:pPr>
                    <w:r>
                      <w:rPr>
                        <w:rFonts w:ascii="Adobe Myungjo Std M" w:eastAsia="Adobe Myungjo Std M" w:hAnsi="Adobe Myungjo Std M"/>
                        <w:lang w:val="es-GT"/>
                      </w:rPr>
                      <w:t>SDAF/STSP</w:t>
                    </w:r>
                  </w:p>
                </w:txbxContent>
              </v:textbox>
            </v:shape>
          </w:pict>
        </mc:Fallback>
      </mc:AlternateContent>
    </w:r>
    <w:r>
      <w:rPr>
        <w:rFonts w:ascii="Agency FB" w:hAnsi="Agency FB"/>
      </w:rPr>
      <w:t>FOLIO (S)_____________________</w:t>
    </w:r>
  </w:p>
  <w:bookmarkEnd w:id="2"/>
  <w:p w:rsidR="00C73B1D" w:rsidRDefault="00C73B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06" w:rsidRDefault="00C948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B1D" w:rsidRDefault="00C73B1D" w:rsidP="009E4A29">
      <w:pPr>
        <w:spacing w:after="0" w:line="240" w:lineRule="auto"/>
      </w:pPr>
      <w:r>
        <w:separator/>
      </w:r>
    </w:p>
  </w:footnote>
  <w:footnote w:type="continuationSeparator" w:id="0">
    <w:p w:rsidR="00C73B1D" w:rsidRDefault="00C73B1D" w:rsidP="009E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06" w:rsidRDefault="00C948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B1D" w:rsidRDefault="00C73B1D">
    <w:pPr>
      <w:pStyle w:val="Encabezado"/>
    </w:pPr>
    <w:bookmarkStart w:id="1" w:name="_GoBack"/>
    <w:r>
      <w:rPr>
        <w:noProof/>
      </w:rPr>
      <w:drawing>
        <wp:anchor distT="0" distB="0" distL="114300" distR="114300" simplePos="0" relativeHeight="251677695" behindDoc="0" locked="0" layoutInCell="1" allowOverlap="1" wp14:anchorId="16B0A1A7" wp14:editId="1136521F">
          <wp:simplePos x="0" y="0"/>
          <wp:positionH relativeFrom="column">
            <wp:posOffset>-1085850</wp:posOffset>
          </wp:positionH>
          <wp:positionV relativeFrom="paragraph">
            <wp:posOffset>-553085</wp:posOffset>
          </wp:positionV>
          <wp:extent cx="7781794" cy="102584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81794" cy="10258425"/>
                  </a:xfrm>
                  <a:prstGeom prst="rect">
                    <a:avLst/>
                  </a:prstGeom>
                </pic:spPr>
              </pic:pic>
            </a:graphicData>
          </a:graphic>
          <wp14:sizeRelH relativeFrom="page">
            <wp14:pctWidth>0</wp14:pctWidth>
          </wp14:sizeRelH>
          <wp14:sizeRelV relativeFrom="page">
            <wp14:pctHeight>0</wp14:pctHeight>
          </wp14:sizeRelV>
        </wp:anchor>
      </w:drawing>
    </w:r>
    <w:bookmarkEnd w:id="1"/>
  </w:p>
  <w:p w:rsidR="00C73B1D" w:rsidRDefault="00C73B1D">
    <w:pPr>
      <w:pStyle w:val="Encabezado"/>
    </w:pPr>
  </w:p>
  <w:p w:rsidR="00C73B1D" w:rsidRDefault="00C73B1D">
    <w:pPr>
      <w:pStyle w:val="Encabezado"/>
    </w:pPr>
  </w:p>
  <w:p w:rsidR="00C73B1D" w:rsidRDefault="00C73B1D">
    <w:pPr>
      <w:pStyle w:val="Encabezado"/>
    </w:pPr>
  </w:p>
  <w:p w:rsidR="00C73B1D" w:rsidRDefault="00C73B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06" w:rsidRDefault="00C94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8B8B"/>
      </v:shape>
    </w:pict>
  </w:numPicBullet>
  <w:abstractNum w:abstractNumId="0" w15:restartNumberingAfterBreak="0">
    <w:nsid w:val="055D6DD4"/>
    <w:multiLevelType w:val="hybridMultilevel"/>
    <w:tmpl w:val="3F74D674"/>
    <w:lvl w:ilvl="0" w:tplc="100A0001">
      <w:start w:val="1"/>
      <w:numFmt w:val="bullet"/>
      <w:lvlText w:val=""/>
      <w:lvlJc w:val="left"/>
      <w:pPr>
        <w:ind w:left="765" w:hanging="360"/>
      </w:pPr>
      <w:rPr>
        <w:rFonts w:ascii="Symbol" w:hAnsi="Symbol" w:hint="default"/>
      </w:rPr>
    </w:lvl>
    <w:lvl w:ilvl="1" w:tplc="100A0003">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 w15:restartNumberingAfterBreak="0">
    <w:nsid w:val="06517B9F"/>
    <w:multiLevelType w:val="hybridMultilevel"/>
    <w:tmpl w:val="AD1EDAC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B5B5F85"/>
    <w:multiLevelType w:val="hybridMultilevel"/>
    <w:tmpl w:val="FA6E00A8"/>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 w15:restartNumberingAfterBreak="0">
    <w:nsid w:val="1022273C"/>
    <w:multiLevelType w:val="hybridMultilevel"/>
    <w:tmpl w:val="D2FA55FE"/>
    <w:lvl w:ilvl="0" w:tplc="100A0007">
      <w:start w:val="1"/>
      <w:numFmt w:val="bullet"/>
      <w:lvlText w:val=""/>
      <w:lvlPicBulletId w:val="0"/>
      <w:lvlJc w:val="left"/>
      <w:pPr>
        <w:ind w:left="2484" w:hanging="360"/>
      </w:pPr>
      <w:rPr>
        <w:rFonts w:ascii="Symbol" w:hAnsi="Symbol" w:hint="default"/>
      </w:rPr>
    </w:lvl>
    <w:lvl w:ilvl="1" w:tplc="100A0003" w:tentative="1">
      <w:start w:val="1"/>
      <w:numFmt w:val="bullet"/>
      <w:lvlText w:val="o"/>
      <w:lvlJc w:val="left"/>
      <w:pPr>
        <w:ind w:left="3204" w:hanging="360"/>
      </w:pPr>
      <w:rPr>
        <w:rFonts w:ascii="Courier New" w:hAnsi="Courier New" w:cs="Courier New" w:hint="default"/>
      </w:rPr>
    </w:lvl>
    <w:lvl w:ilvl="2" w:tplc="100A0005" w:tentative="1">
      <w:start w:val="1"/>
      <w:numFmt w:val="bullet"/>
      <w:lvlText w:val=""/>
      <w:lvlJc w:val="left"/>
      <w:pPr>
        <w:ind w:left="3924" w:hanging="360"/>
      </w:pPr>
      <w:rPr>
        <w:rFonts w:ascii="Wingdings" w:hAnsi="Wingdings" w:hint="default"/>
      </w:rPr>
    </w:lvl>
    <w:lvl w:ilvl="3" w:tplc="100A0001" w:tentative="1">
      <w:start w:val="1"/>
      <w:numFmt w:val="bullet"/>
      <w:lvlText w:val=""/>
      <w:lvlJc w:val="left"/>
      <w:pPr>
        <w:ind w:left="4644" w:hanging="360"/>
      </w:pPr>
      <w:rPr>
        <w:rFonts w:ascii="Symbol" w:hAnsi="Symbol" w:hint="default"/>
      </w:rPr>
    </w:lvl>
    <w:lvl w:ilvl="4" w:tplc="100A0003" w:tentative="1">
      <w:start w:val="1"/>
      <w:numFmt w:val="bullet"/>
      <w:lvlText w:val="o"/>
      <w:lvlJc w:val="left"/>
      <w:pPr>
        <w:ind w:left="5364" w:hanging="360"/>
      </w:pPr>
      <w:rPr>
        <w:rFonts w:ascii="Courier New" w:hAnsi="Courier New" w:cs="Courier New" w:hint="default"/>
      </w:rPr>
    </w:lvl>
    <w:lvl w:ilvl="5" w:tplc="100A0005" w:tentative="1">
      <w:start w:val="1"/>
      <w:numFmt w:val="bullet"/>
      <w:lvlText w:val=""/>
      <w:lvlJc w:val="left"/>
      <w:pPr>
        <w:ind w:left="6084" w:hanging="360"/>
      </w:pPr>
      <w:rPr>
        <w:rFonts w:ascii="Wingdings" w:hAnsi="Wingdings" w:hint="default"/>
      </w:rPr>
    </w:lvl>
    <w:lvl w:ilvl="6" w:tplc="100A0001" w:tentative="1">
      <w:start w:val="1"/>
      <w:numFmt w:val="bullet"/>
      <w:lvlText w:val=""/>
      <w:lvlJc w:val="left"/>
      <w:pPr>
        <w:ind w:left="6804" w:hanging="360"/>
      </w:pPr>
      <w:rPr>
        <w:rFonts w:ascii="Symbol" w:hAnsi="Symbol" w:hint="default"/>
      </w:rPr>
    </w:lvl>
    <w:lvl w:ilvl="7" w:tplc="100A0003" w:tentative="1">
      <w:start w:val="1"/>
      <w:numFmt w:val="bullet"/>
      <w:lvlText w:val="o"/>
      <w:lvlJc w:val="left"/>
      <w:pPr>
        <w:ind w:left="7524" w:hanging="360"/>
      </w:pPr>
      <w:rPr>
        <w:rFonts w:ascii="Courier New" w:hAnsi="Courier New" w:cs="Courier New" w:hint="default"/>
      </w:rPr>
    </w:lvl>
    <w:lvl w:ilvl="8" w:tplc="100A0005" w:tentative="1">
      <w:start w:val="1"/>
      <w:numFmt w:val="bullet"/>
      <w:lvlText w:val=""/>
      <w:lvlJc w:val="left"/>
      <w:pPr>
        <w:ind w:left="8244" w:hanging="360"/>
      </w:pPr>
      <w:rPr>
        <w:rFonts w:ascii="Wingdings" w:hAnsi="Wingdings" w:hint="default"/>
      </w:rPr>
    </w:lvl>
  </w:abstractNum>
  <w:abstractNum w:abstractNumId="4" w15:restartNumberingAfterBreak="0">
    <w:nsid w:val="123B122A"/>
    <w:multiLevelType w:val="hybridMultilevel"/>
    <w:tmpl w:val="26224E52"/>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5" w15:restartNumberingAfterBreak="0">
    <w:nsid w:val="13D46439"/>
    <w:multiLevelType w:val="hybridMultilevel"/>
    <w:tmpl w:val="0442A7F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5F4746D"/>
    <w:multiLevelType w:val="hybridMultilevel"/>
    <w:tmpl w:val="40C091FE"/>
    <w:lvl w:ilvl="0" w:tplc="100A0015">
      <w:start w:val="1"/>
      <w:numFmt w:val="upperLetter"/>
      <w:lvlText w:val="%1."/>
      <w:lvlJc w:val="left"/>
      <w:pPr>
        <w:ind w:left="720" w:hanging="360"/>
      </w:pPr>
    </w:lvl>
    <w:lvl w:ilvl="1" w:tplc="100A0013">
      <w:start w:val="1"/>
      <w:numFmt w:val="upp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FE1EAC"/>
    <w:multiLevelType w:val="hybridMultilevel"/>
    <w:tmpl w:val="02F4B06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0144CA9"/>
    <w:multiLevelType w:val="hybridMultilevel"/>
    <w:tmpl w:val="C7DCEE30"/>
    <w:lvl w:ilvl="0" w:tplc="D20C9648">
      <w:start w:val="1"/>
      <w:numFmt w:val="decimal"/>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6A53D10"/>
    <w:multiLevelType w:val="hybridMultilevel"/>
    <w:tmpl w:val="BACC93DC"/>
    <w:lvl w:ilvl="0" w:tplc="100A0007">
      <w:start w:val="1"/>
      <w:numFmt w:val="bullet"/>
      <w:lvlText w:val=""/>
      <w:lvlPicBulletId w:val="0"/>
      <w:lvlJc w:val="left"/>
      <w:pPr>
        <w:ind w:left="2484" w:hanging="360"/>
      </w:pPr>
      <w:rPr>
        <w:rFonts w:ascii="Symbol" w:hAnsi="Symbol" w:hint="default"/>
      </w:rPr>
    </w:lvl>
    <w:lvl w:ilvl="1" w:tplc="100A0003" w:tentative="1">
      <w:start w:val="1"/>
      <w:numFmt w:val="bullet"/>
      <w:lvlText w:val="o"/>
      <w:lvlJc w:val="left"/>
      <w:pPr>
        <w:ind w:left="3204" w:hanging="360"/>
      </w:pPr>
      <w:rPr>
        <w:rFonts w:ascii="Courier New" w:hAnsi="Courier New" w:cs="Courier New" w:hint="default"/>
      </w:rPr>
    </w:lvl>
    <w:lvl w:ilvl="2" w:tplc="100A0005" w:tentative="1">
      <w:start w:val="1"/>
      <w:numFmt w:val="bullet"/>
      <w:lvlText w:val=""/>
      <w:lvlJc w:val="left"/>
      <w:pPr>
        <w:ind w:left="3924" w:hanging="360"/>
      </w:pPr>
      <w:rPr>
        <w:rFonts w:ascii="Wingdings" w:hAnsi="Wingdings" w:hint="default"/>
      </w:rPr>
    </w:lvl>
    <w:lvl w:ilvl="3" w:tplc="100A0001" w:tentative="1">
      <w:start w:val="1"/>
      <w:numFmt w:val="bullet"/>
      <w:lvlText w:val=""/>
      <w:lvlJc w:val="left"/>
      <w:pPr>
        <w:ind w:left="4644" w:hanging="360"/>
      </w:pPr>
      <w:rPr>
        <w:rFonts w:ascii="Symbol" w:hAnsi="Symbol" w:hint="default"/>
      </w:rPr>
    </w:lvl>
    <w:lvl w:ilvl="4" w:tplc="100A0003" w:tentative="1">
      <w:start w:val="1"/>
      <w:numFmt w:val="bullet"/>
      <w:lvlText w:val="o"/>
      <w:lvlJc w:val="left"/>
      <w:pPr>
        <w:ind w:left="5364" w:hanging="360"/>
      </w:pPr>
      <w:rPr>
        <w:rFonts w:ascii="Courier New" w:hAnsi="Courier New" w:cs="Courier New" w:hint="default"/>
      </w:rPr>
    </w:lvl>
    <w:lvl w:ilvl="5" w:tplc="100A0005" w:tentative="1">
      <w:start w:val="1"/>
      <w:numFmt w:val="bullet"/>
      <w:lvlText w:val=""/>
      <w:lvlJc w:val="left"/>
      <w:pPr>
        <w:ind w:left="6084" w:hanging="360"/>
      </w:pPr>
      <w:rPr>
        <w:rFonts w:ascii="Wingdings" w:hAnsi="Wingdings" w:hint="default"/>
      </w:rPr>
    </w:lvl>
    <w:lvl w:ilvl="6" w:tplc="100A0001" w:tentative="1">
      <w:start w:val="1"/>
      <w:numFmt w:val="bullet"/>
      <w:lvlText w:val=""/>
      <w:lvlJc w:val="left"/>
      <w:pPr>
        <w:ind w:left="6804" w:hanging="360"/>
      </w:pPr>
      <w:rPr>
        <w:rFonts w:ascii="Symbol" w:hAnsi="Symbol" w:hint="default"/>
      </w:rPr>
    </w:lvl>
    <w:lvl w:ilvl="7" w:tplc="100A0003" w:tentative="1">
      <w:start w:val="1"/>
      <w:numFmt w:val="bullet"/>
      <w:lvlText w:val="o"/>
      <w:lvlJc w:val="left"/>
      <w:pPr>
        <w:ind w:left="7524" w:hanging="360"/>
      </w:pPr>
      <w:rPr>
        <w:rFonts w:ascii="Courier New" w:hAnsi="Courier New" w:cs="Courier New" w:hint="default"/>
      </w:rPr>
    </w:lvl>
    <w:lvl w:ilvl="8" w:tplc="100A0005" w:tentative="1">
      <w:start w:val="1"/>
      <w:numFmt w:val="bullet"/>
      <w:lvlText w:val=""/>
      <w:lvlJc w:val="left"/>
      <w:pPr>
        <w:ind w:left="8244" w:hanging="360"/>
      </w:pPr>
      <w:rPr>
        <w:rFonts w:ascii="Wingdings" w:hAnsi="Wingdings" w:hint="default"/>
      </w:rPr>
    </w:lvl>
  </w:abstractNum>
  <w:abstractNum w:abstractNumId="10" w15:restartNumberingAfterBreak="0">
    <w:nsid w:val="280C0D28"/>
    <w:multiLevelType w:val="hybridMultilevel"/>
    <w:tmpl w:val="B71AD076"/>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1" w15:restartNumberingAfterBreak="0">
    <w:nsid w:val="28E63F41"/>
    <w:multiLevelType w:val="hybridMultilevel"/>
    <w:tmpl w:val="0442A7F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0557B93"/>
    <w:multiLevelType w:val="hybridMultilevel"/>
    <w:tmpl w:val="FD847BEA"/>
    <w:lvl w:ilvl="0" w:tplc="100A000F">
      <w:start w:val="1"/>
      <w:numFmt w:val="decimal"/>
      <w:lvlText w:val="%1."/>
      <w:lvlJc w:val="left"/>
      <w:pPr>
        <w:ind w:left="2880" w:hanging="360"/>
      </w:pPr>
    </w:lvl>
    <w:lvl w:ilvl="1" w:tplc="100A0019" w:tentative="1">
      <w:start w:val="1"/>
      <w:numFmt w:val="lowerLetter"/>
      <w:lvlText w:val="%2."/>
      <w:lvlJc w:val="left"/>
      <w:pPr>
        <w:ind w:left="3600" w:hanging="360"/>
      </w:pPr>
    </w:lvl>
    <w:lvl w:ilvl="2" w:tplc="100A001B" w:tentative="1">
      <w:start w:val="1"/>
      <w:numFmt w:val="lowerRoman"/>
      <w:lvlText w:val="%3."/>
      <w:lvlJc w:val="right"/>
      <w:pPr>
        <w:ind w:left="4320" w:hanging="180"/>
      </w:pPr>
    </w:lvl>
    <w:lvl w:ilvl="3" w:tplc="100A000F" w:tentative="1">
      <w:start w:val="1"/>
      <w:numFmt w:val="decimal"/>
      <w:lvlText w:val="%4."/>
      <w:lvlJc w:val="left"/>
      <w:pPr>
        <w:ind w:left="5040" w:hanging="360"/>
      </w:pPr>
    </w:lvl>
    <w:lvl w:ilvl="4" w:tplc="100A0019" w:tentative="1">
      <w:start w:val="1"/>
      <w:numFmt w:val="lowerLetter"/>
      <w:lvlText w:val="%5."/>
      <w:lvlJc w:val="left"/>
      <w:pPr>
        <w:ind w:left="5760" w:hanging="360"/>
      </w:pPr>
    </w:lvl>
    <w:lvl w:ilvl="5" w:tplc="100A001B" w:tentative="1">
      <w:start w:val="1"/>
      <w:numFmt w:val="lowerRoman"/>
      <w:lvlText w:val="%6."/>
      <w:lvlJc w:val="right"/>
      <w:pPr>
        <w:ind w:left="6480" w:hanging="180"/>
      </w:pPr>
    </w:lvl>
    <w:lvl w:ilvl="6" w:tplc="100A000F" w:tentative="1">
      <w:start w:val="1"/>
      <w:numFmt w:val="decimal"/>
      <w:lvlText w:val="%7."/>
      <w:lvlJc w:val="left"/>
      <w:pPr>
        <w:ind w:left="7200" w:hanging="360"/>
      </w:pPr>
    </w:lvl>
    <w:lvl w:ilvl="7" w:tplc="100A0019" w:tentative="1">
      <w:start w:val="1"/>
      <w:numFmt w:val="lowerLetter"/>
      <w:lvlText w:val="%8."/>
      <w:lvlJc w:val="left"/>
      <w:pPr>
        <w:ind w:left="7920" w:hanging="360"/>
      </w:pPr>
    </w:lvl>
    <w:lvl w:ilvl="8" w:tplc="100A001B" w:tentative="1">
      <w:start w:val="1"/>
      <w:numFmt w:val="lowerRoman"/>
      <w:lvlText w:val="%9."/>
      <w:lvlJc w:val="right"/>
      <w:pPr>
        <w:ind w:left="8640" w:hanging="180"/>
      </w:pPr>
    </w:lvl>
  </w:abstractNum>
  <w:abstractNum w:abstractNumId="13" w15:restartNumberingAfterBreak="0">
    <w:nsid w:val="334352D7"/>
    <w:multiLevelType w:val="hybridMultilevel"/>
    <w:tmpl w:val="C7DCEE30"/>
    <w:lvl w:ilvl="0" w:tplc="D20C9648">
      <w:start w:val="1"/>
      <w:numFmt w:val="decimal"/>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3546CE1"/>
    <w:multiLevelType w:val="hybridMultilevel"/>
    <w:tmpl w:val="3C06035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07">
      <w:start w:val="1"/>
      <w:numFmt w:val="bullet"/>
      <w:lvlText w:val=""/>
      <w:lvlPicBulletId w:val="0"/>
      <w:lvlJc w:val="left"/>
      <w:pPr>
        <w:ind w:left="2160" w:hanging="180"/>
      </w:pPr>
      <w:rPr>
        <w:rFonts w:ascii="Symbol" w:hAnsi="Symbol" w:hint="default"/>
      </w:r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E615F12"/>
    <w:multiLevelType w:val="hybridMultilevel"/>
    <w:tmpl w:val="3846221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97549A6"/>
    <w:multiLevelType w:val="hybridMultilevel"/>
    <w:tmpl w:val="A0AEA1A2"/>
    <w:lvl w:ilvl="0" w:tplc="100A0017">
      <w:start w:val="1"/>
      <w:numFmt w:val="lowerLetter"/>
      <w:lvlText w:val="%1)"/>
      <w:lvlJc w:val="left"/>
      <w:pPr>
        <w:ind w:left="1776" w:hanging="360"/>
      </w:p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7" w15:restartNumberingAfterBreak="0">
    <w:nsid w:val="4AE17129"/>
    <w:multiLevelType w:val="hybridMultilevel"/>
    <w:tmpl w:val="0E3EC5A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B8A3EA5"/>
    <w:multiLevelType w:val="hybridMultilevel"/>
    <w:tmpl w:val="456C9D88"/>
    <w:lvl w:ilvl="0" w:tplc="100A000F">
      <w:start w:val="1"/>
      <w:numFmt w:val="decimal"/>
      <w:lvlText w:val="%1."/>
      <w:lvlJc w:val="left"/>
      <w:pPr>
        <w:ind w:left="765" w:hanging="360"/>
      </w:pPr>
    </w:lvl>
    <w:lvl w:ilvl="1" w:tplc="100A0019" w:tentative="1">
      <w:start w:val="1"/>
      <w:numFmt w:val="lowerLetter"/>
      <w:lvlText w:val="%2."/>
      <w:lvlJc w:val="left"/>
      <w:pPr>
        <w:ind w:left="1485" w:hanging="360"/>
      </w:pPr>
    </w:lvl>
    <w:lvl w:ilvl="2" w:tplc="100A001B" w:tentative="1">
      <w:start w:val="1"/>
      <w:numFmt w:val="lowerRoman"/>
      <w:lvlText w:val="%3."/>
      <w:lvlJc w:val="right"/>
      <w:pPr>
        <w:ind w:left="2205" w:hanging="180"/>
      </w:pPr>
    </w:lvl>
    <w:lvl w:ilvl="3" w:tplc="100A000F" w:tentative="1">
      <w:start w:val="1"/>
      <w:numFmt w:val="decimal"/>
      <w:lvlText w:val="%4."/>
      <w:lvlJc w:val="left"/>
      <w:pPr>
        <w:ind w:left="2925" w:hanging="360"/>
      </w:pPr>
    </w:lvl>
    <w:lvl w:ilvl="4" w:tplc="100A0019" w:tentative="1">
      <w:start w:val="1"/>
      <w:numFmt w:val="lowerLetter"/>
      <w:lvlText w:val="%5."/>
      <w:lvlJc w:val="left"/>
      <w:pPr>
        <w:ind w:left="3645" w:hanging="360"/>
      </w:pPr>
    </w:lvl>
    <w:lvl w:ilvl="5" w:tplc="100A001B" w:tentative="1">
      <w:start w:val="1"/>
      <w:numFmt w:val="lowerRoman"/>
      <w:lvlText w:val="%6."/>
      <w:lvlJc w:val="right"/>
      <w:pPr>
        <w:ind w:left="4365" w:hanging="180"/>
      </w:pPr>
    </w:lvl>
    <w:lvl w:ilvl="6" w:tplc="100A000F" w:tentative="1">
      <w:start w:val="1"/>
      <w:numFmt w:val="decimal"/>
      <w:lvlText w:val="%7."/>
      <w:lvlJc w:val="left"/>
      <w:pPr>
        <w:ind w:left="5085" w:hanging="360"/>
      </w:pPr>
    </w:lvl>
    <w:lvl w:ilvl="7" w:tplc="100A0019" w:tentative="1">
      <w:start w:val="1"/>
      <w:numFmt w:val="lowerLetter"/>
      <w:lvlText w:val="%8."/>
      <w:lvlJc w:val="left"/>
      <w:pPr>
        <w:ind w:left="5805" w:hanging="360"/>
      </w:pPr>
    </w:lvl>
    <w:lvl w:ilvl="8" w:tplc="100A001B" w:tentative="1">
      <w:start w:val="1"/>
      <w:numFmt w:val="lowerRoman"/>
      <w:lvlText w:val="%9."/>
      <w:lvlJc w:val="right"/>
      <w:pPr>
        <w:ind w:left="6525" w:hanging="180"/>
      </w:pPr>
    </w:lvl>
  </w:abstractNum>
  <w:abstractNum w:abstractNumId="19" w15:restartNumberingAfterBreak="0">
    <w:nsid w:val="4DBE4956"/>
    <w:multiLevelType w:val="hybridMultilevel"/>
    <w:tmpl w:val="FE8E120A"/>
    <w:lvl w:ilvl="0" w:tplc="100A0017">
      <w:start w:val="1"/>
      <w:numFmt w:val="lowerLetter"/>
      <w:lvlText w:val="%1)"/>
      <w:lvlJc w:val="left"/>
      <w:pPr>
        <w:ind w:left="720" w:hanging="360"/>
      </w:pPr>
    </w:lvl>
    <w:lvl w:ilvl="1" w:tplc="100A0001">
      <w:start w:val="1"/>
      <w:numFmt w:val="bullet"/>
      <w:lvlText w:val=""/>
      <w:lvlJc w:val="left"/>
      <w:pPr>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DD404E7"/>
    <w:multiLevelType w:val="hybridMultilevel"/>
    <w:tmpl w:val="0442A7F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2E558B6"/>
    <w:multiLevelType w:val="hybridMultilevel"/>
    <w:tmpl w:val="7E40006A"/>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47F4A956">
      <w:start w:val="1"/>
      <w:numFmt w:val="decimal"/>
      <w:lvlText w:val="%3."/>
      <w:lvlJc w:val="left"/>
      <w:pPr>
        <w:ind w:left="2340" w:hanging="360"/>
      </w:pPr>
      <w:rPr>
        <w:rFonts w:hint="default"/>
      </w:r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6316C82"/>
    <w:multiLevelType w:val="hybridMultilevel"/>
    <w:tmpl w:val="E38E39EC"/>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47F4A956">
      <w:start w:val="1"/>
      <w:numFmt w:val="decimal"/>
      <w:lvlText w:val="%3."/>
      <w:lvlJc w:val="left"/>
      <w:pPr>
        <w:ind w:left="2340" w:hanging="360"/>
      </w:pPr>
      <w:rPr>
        <w:rFonts w:hint="default"/>
      </w:r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663973BC"/>
    <w:multiLevelType w:val="hybridMultilevel"/>
    <w:tmpl w:val="B6543A2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4" w15:restartNumberingAfterBreak="0">
    <w:nsid w:val="66AB0AAC"/>
    <w:multiLevelType w:val="hybridMultilevel"/>
    <w:tmpl w:val="583A0930"/>
    <w:lvl w:ilvl="0" w:tplc="100A0007">
      <w:start w:val="1"/>
      <w:numFmt w:val="bullet"/>
      <w:lvlText w:val=""/>
      <w:lvlPicBulletId w:val="0"/>
      <w:lvlJc w:val="left"/>
      <w:pPr>
        <w:ind w:left="2484" w:hanging="360"/>
      </w:pPr>
      <w:rPr>
        <w:rFonts w:ascii="Symbol" w:hAnsi="Symbol" w:hint="default"/>
      </w:rPr>
    </w:lvl>
    <w:lvl w:ilvl="1" w:tplc="100A0003" w:tentative="1">
      <w:start w:val="1"/>
      <w:numFmt w:val="bullet"/>
      <w:lvlText w:val="o"/>
      <w:lvlJc w:val="left"/>
      <w:pPr>
        <w:ind w:left="3204" w:hanging="360"/>
      </w:pPr>
      <w:rPr>
        <w:rFonts w:ascii="Courier New" w:hAnsi="Courier New" w:cs="Courier New" w:hint="default"/>
      </w:rPr>
    </w:lvl>
    <w:lvl w:ilvl="2" w:tplc="100A0005" w:tentative="1">
      <w:start w:val="1"/>
      <w:numFmt w:val="bullet"/>
      <w:lvlText w:val=""/>
      <w:lvlJc w:val="left"/>
      <w:pPr>
        <w:ind w:left="3924" w:hanging="360"/>
      </w:pPr>
      <w:rPr>
        <w:rFonts w:ascii="Wingdings" w:hAnsi="Wingdings" w:hint="default"/>
      </w:rPr>
    </w:lvl>
    <w:lvl w:ilvl="3" w:tplc="100A0001" w:tentative="1">
      <w:start w:val="1"/>
      <w:numFmt w:val="bullet"/>
      <w:lvlText w:val=""/>
      <w:lvlJc w:val="left"/>
      <w:pPr>
        <w:ind w:left="4644" w:hanging="360"/>
      </w:pPr>
      <w:rPr>
        <w:rFonts w:ascii="Symbol" w:hAnsi="Symbol" w:hint="default"/>
      </w:rPr>
    </w:lvl>
    <w:lvl w:ilvl="4" w:tplc="100A0003" w:tentative="1">
      <w:start w:val="1"/>
      <w:numFmt w:val="bullet"/>
      <w:lvlText w:val="o"/>
      <w:lvlJc w:val="left"/>
      <w:pPr>
        <w:ind w:left="5364" w:hanging="360"/>
      </w:pPr>
      <w:rPr>
        <w:rFonts w:ascii="Courier New" w:hAnsi="Courier New" w:cs="Courier New" w:hint="default"/>
      </w:rPr>
    </w:lvl>
    <w:lvl w:ilvl="5" w:tplc="100A0005" w:tentative="1">
      <w:start w:val="1"/>
      <w:numFmt w:val="bullet"/>
      <w:lvlText w:val=""/>
      <w:lvlJc w:val="left"/>
      <w:pPr>
        <w:ind w:left="6084" w:hanging="360"/>
      </w:pPr>
      <w:rPr>
        <w:rFonts w:ascii="Wingdings" w:hAnsi="Wingdings" w:hint="default"/>
      </w:rPr>
    </w:lvl>
    <w:lvl w:ilvl="6" w:tplc="100A0001" w:tentative="1">
      <w:start w:val="1"/>
      <w:numFmt w:val="bullet"/>
      <w:lvlText w:val=""/>
      <w:lvlJc w:val="left"/>
      <w:pPr>
        <w:ind w:left="6804" w:hanging="360"/>
      </w:pPr>
      <w:rPr>
        <w:rFonts w:ascii="Symbol" w:hAnsi="Symbol" w:hint="default"/>
      </w:rPr>
    </w:lvl>
    <w:lvl w:ilvl="7" w:tplc="100A0003" w:tentative="1">
      <w:start w:val="1"/>
      <w:numFmt w:val="bullet"/>
      <w:lvlText w:val="o"/>
      <w:lvlJc w:val="left"/>
      <w:pPr>
        <w:ind w:left="7524" w:hanging="360"/>
      </w:pPr>
      <w:rPr>
        <w:rFonts w:ascii="Courier New" w:hAnsi="Courier New" w:cs="Courier New" w:hint="default"/>
      </w:rPr>
    </w:lvl>
    <w:lvl w:ilvl="8" w:tplc="100A0005" w:tentative="1">
      <w:start w:val="1"/>
      <w:numFmt w:val="bullet"/>
      <w:lvlText w:val=""/>
      <w:lvlJc w:val="left"/>
      <w:pPr>
        <w:ind w:left="8244" w:hanging="360"/>
      </w:pPr>
      <w:rPr>
        <w:rFonts w:ascii="Wingdings" w:hAnsi="Wingdings" w:hint="default"/>
      </w:rPr>
    </w:lvl>
  </w:abstractNum>
  <w:abstractNum w:abstractNumId="25" w15:restartNumberingAfterBreak="0">
    <w:nsid w:val="69814590"/>
    <w:multiLevelType w:val="hybridMultilevel"/>
    <w:tmpl w:val="820A2B1E"/>
    <w:lvl w:ilvl="0" w:tplc="100A000F">
      <w:start w:val="1"/>
      <w:numFmt w:val="decimal"/>
      <w:lvlText w:val="%1."/>
      <w:lvlJc w:val="left"/>
      <w:pPr>
        <w:ind w:left="1440" w:hanging="360"/>
      </w:pPr>
      <w:rPr>
        <w:rFonts w:hint="default"/>
      </w:rPr>
    </w:lvl>
    <w:lvl w:ilvl="1" w:tplc="100A0019">
      <w:start w:val="1"/>
      <w:numFmt w:val="lowerLetter"/>
      <w:lvlText w:val="%2."/>
      <w:lvlJc w:val="left"/>
      <w:pPr>
        <w:ind w:left="2160" w:hanging="360"/>
      </w:pPr>
    </w:lvl>
    <w:lvl w:ilvl="2" w:tplc="100A001B">
      <w:start w:val="1"/>
      <w:numFmt w:val="lowerRoman"/>
      <w:lvlText w:val="%3."/>
      <w:lvlJc w:val="right"/>
      <w:pPr>
        <w:ind w:left="2880" w:hanging="180"/>
      </w:pPr>
    </w:lvl>
    <w:lvl w:ilvl="3" w:tplc="100A000F">
      <w:start w:val="1"/>
      <w:numFmt w:val="decimal"/>
      <w:lvlText w:val="%4."/>
      <w:lvlJc w:val="left"/>
      <w:pPr>
        <w:ind w:left="3600" w:hanging="360"/>
      </w:pPr>
    </w:lvl>
    <w:lvl w:ilvl="4" w:tplc="100A0007">
      <w:start w:val="1"/>
      <w:numFmt w:val="bullet"/>
      <w:lvlText w:val=""/>
      <w:lvlPicBulletId w:val="0"/>
      <w:lvlJc w:val="left"/>
      <w:pPr>
        <w:ind w:left="4320" w:hanging="360"/>
      </w:pPr>
      <w:rPr>
        <w:rFonts w:ascii="Symbol" w:hAnsi="Symbol" w:hint="default"/>
      </w:r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6" w15:restartNumberingAfterBreak="0">
    <w:nsid w:val="6ADA08AA"/>
    <w:multiLevelType w:val="hybridMultilevel"/>
    <w:tmpl w:val="41527BC2"/>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27" w15:restartNumberingAfterBreak="0">
    <w:nsid w:val="6F364CEC"/>
    <w:multiLevelType w:val="hybridMultilevel"/>
    <w:tmpl w:val="C7DCEE30"/>
    <w:lvl w:ilvl="0" w:tplc="D20C9648">
      <w:start w:val="1"/>
      <w:numFmt w:val="decimal"/>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F3D3F35"/>
    <w:multiLevelType w:val="hybridMultilevel"/>
    <w:tmpl w:val="4C56DE0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1DA7923"/>
    <w:multiLevelType w:val="hybridMultilevel"/>
    <w:tmpl w:val="93BAC940"/>
    <w:lvl w:ilvl="0" w:tplc="69B242C8">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6E17346"/>
    <w:multiLevelType w:val="hybridMultilevel"/>
    <w:tmpl w:val="DBA863E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795A4CE7"/>
    <w:multiLevelType w:val="hybridMultilevel"/>
    <w:tmpl w:val="C7DCEE30"/>
    <w:lvl w:ilvl="0" w:tplc="D20C9648">
      <w:start w:val="1"/>
      <w:numFmt w:val="decimal"/>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987041F"/>
    <w:multiLevelType w:val="hybridMultilevel"/>
    <w:tmpl w:val="7F1A85AC"/>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3" w15:restartNumberingAfterBreak="0">
    <w:nsid w:val="7D8D6D1F"/>
    <w:multiLevelType w:val="hybridMultilevel"/>
    <w:tmpl w:val="82E62EA2"/>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47F4A956">
      <w:start w:val="1"/>
      <w:numFmt w:val="decimal"/>
      <w:lvlText w:val="%3."/>
      <w:lvlJc w:val="left"/>
      <w:pPr>
        <w:ind w:left="2340" w:hanging="360"/>
      </w:pPr>
      <w:rPr>
        <w:rFonts w:hint="default"/>
      </w:r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F3E491D"/>
    <w:multiLevelType w:val="hybridMultilevel"/>
    <w:tmpl w:val="515EE3CA"/>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15"/>
  </w:num>
  <w:num w:numId="2">
    <w:abstractNumId w:val="23"/>
  </w:num>
  <w:num w:numId="3">
    <w:abstractNumId w:val="2"/>
  </w:num>
  <w:num w:numId="4">
    <w:abstractNumId w:val="16"/>
  </w:num>
  <w:num w:numId="5">
    <w:abstractNumId w:val="7"/>
  </w:num>
  <w:num w:numId="6">
    <w:abstractNumId w:val="1"/>
  </w:num>
  <w:num w:numId="7">
    <w:abstractNumId w:val="31"/>
  </w:num>
  <w:num w:numId="8">
    <w:abstractNumId w:val="19"/>
  </w:num>
  <w:num w:numId="9">
    <w:abstractNumId w:val="21"/>
  </w:num>
  <w:num w:numId="10">
    <w:abstractNumId w:val="6"/>
  </w:num>
  <w:num w:numId="11">
    <w:abstractNumId w:val="5"/>
  </w:num>
  <w:num w:numId="12">
    <w:abstractNumId w:val="34"/>
  </w:num>
  <w:num w:numId="13">
    <w:abstractNumId w:val="27"/>
  </w:num>
  <w:num w:numId="14">
    <w:abstractNumId w:val="8"/>
  </w:num>
  <w:num w:numId="15">
    <w:abstractNumId w:val="13"/>
  </w:num>
  <w:num w:numId="16">
    <w:abstractNumId w:val="0"/>
  </w:num>
  <w:num w:numId="17">
    <w:abstractNumId w:val="17"/>
  </w:num>
  <w:num w:numId="18">
    <w:abstractNumId w:val="18"/>
  </w:num>
  <w:num w:numId="19">
    <w:abstractNumId w:val="26"/>
  </w:num>
  <w:num w:numId="20">
    <w:abstractNumId w:val="10"/>
  </w:num>
  <w:num w:numId="21">
    <w:abstractNumId w:val="29"/>
  </w:num>
  <w:num w:numId="22">
    <w:abstractNumId w:val="25"/>
  </w:num>
  <w:num w:numId="23">
    <w:abstractNumId w:val="28"/>
  </w:num>
  <w:num w:numId="24">
    <w:abstractNumId w:val="32"/>
  </w:num>
  <w:num w:numId="25">
    <w:abstractNumId w:val="14"/>
  </w:num>
  <w:num w:numId="26">
    <w:abstractNumId w:val="24"/>
  </w:num>
  <w:num w:numId="27">
    <w:abstractNumId w:val="9"/>
  </w:num>
  <w:num w:numId="28">
    <w:abstractNumId w:val="4"/>
  </w:num>
  <w:num w:numId="29">
    <w:abstractNumId w:val="3"/>
  </w:num>
  <w:num w:numId="30">
    <w:abstractNumId w:val="12"/>
  </w:num>
  <w:num w:numId="31">
    <w:abstractNumId w:val="33"/>
  </w:num>
  <w:num w:numId="32">
    <w:abstractNumId w:val="22"/>
  </w:num>
  <w:num w:numId="33">
    <w:abstractNumId w:val="30"/>
  </w:num>
  <w:num w:numId="34">
    <w:abstractNumId w:val="11"/>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29"/>
    <w:rsid w:val="00001DAC"/>
    <w:rsid w:val="0000239E"/>
    <w:rsid w:val="00002EDE"/>
    <w:rsid w:val="00004E8E"/>
    <w:rsid w:val="0000590B"/>
    <w:rsid w:val="00005C0C"/>
    <w:rsid w:val="00005E84"/>
    <w:rsid w:val="00005F86"/>
    <w:rsid w:val="00007004"/>
    <w:rsid w:val="000103F9"/>
    <w:rsid w:val="000110EA"/>
    <w:rsid w:val="00011532"/>
    <w:rsid w:val="00012274"/>
    <w:rsid w:val="000135AA"/>
    <w:rsid w:val="000145B6"/>
    <w:rsid w:val="00016F97"/>
    <w:rsid w:val="00016F9D"/>
    <w:rsid w:val="000229D7"/>
    <w:rsid w:val="00022E1C"/>
    <w:rsid w:val="00024490"/>
    <w:rsid w:val="00025702"/>
    <w:rsid w:val="000267E0"/>
    <w:rsid w:val="00030045"/>
    <w:rsid w:val="000333B7"/>
    <w:rsid w:val="00033427"/>
    <w:rsid w:val="0003443F"/>
    <w:rsid w:val="00036868"/>
    <w:rsid w:val="00036992"/>
    <w:rsid w:val="0004321A"/>
    <w:rsid w:val="00043766"/>
    <w:rsid w:val="00043DD7"/>
    <w:rsid w:val="000445DF"/>
    <w:rsid w:val="00045DEA"/>
    <w:rsid w:val="00052B9C"/>
    <w:rsid w:val="00053D50"/>
    <w:rsid w:val="00054F00"/>
    <w:rsid w:val="00055BEE"/>
    <w:rsid w:val="00057272"/>
    <w:rsid w:val="00057492"/>
    <w:rsid w:val="00057580"/>
    <w:rsid w:val="00061A47"/>
    <w:rsid w:val="00064770"/>
    <w:rsid w:val="00064D6C"/>
    <w:rsid w:val="000654FA"/>
    <w:rsid w:val="00065E7D"/>
    <w:rsid w:val="0006627E"/>
    <w:rsid w:val="00067777"/>
    <w:rsid w:val="00067A57"/>
    <w:rsid w:val="00067B26"/>
    <w:rsid w:val="000703F6"/>
    <w:rsid w:val="00070DE4"/>
    <w:rsid w:val="00071032"/>
    <w:rsid w:val="000712FA"/>
    <w:rsid w:val="0007262E"/>
    <w:rsid w:val="000727A0"/>
    <w:rsid w:val="00073A77"/>
    <w:rsid w:val="0007422D"/>
    <w:rsid w:val="0007512D"/>
    <w:rsid w:val="000772D9"/>
    <w:rsid w:val="000773BE"/>
    <w:rsid w:val="000807CD"/>
    <w:rsid w:val="00080B7C"/>
    <w:rsid w:val="00081064"/>
    <w:rsid w:val="00083AF4"/>
    <w:rsid w:val="0008684F"/>
    <w:rsid w:val="00086C16"/>
    <w:rsid w:val="000904A6"/>
    <w:rsid w:val="00090B3D"/>
    <w:rsid w:val="00093195"/>
    <w:rsid w:val="00093C1C"/>
    <w:rsid w:val="000940D6"/>
    <w:rsid w:val="000956A0"/>
    <w:rsid w:val="000956B2"/>
    <w:rsid w:val="000957B7"/>
    <w:rsid w:val="0009643B"/>
    <w:rsid w:val="000A02C7"/>
    <w:rsid w:val="000A137C"/>
    <w:rsid w:val="000A2338"/>
    <w:rsid w:val="000A318E"/>
    <w:rsid w:val="000A4CE6"/>
    <w:rsid w:val="000A5FCD"/>
    <w:rsid w:val="000B26BC"/>
    <w:rsid w:val="000B336E"/>
    <w:rsid w:val="000B674D"/>
    <w:rsid w:val="000B7130"/>
    <w:rsid w:val="000C093E"/>
    <w:rsid w:val="000C2581"/>
    <w:rsid w:val="000C2EA3"/>
    <w:rsid w:val="000C3368"/>
    <w:rsid w:val="000C4093"/>
    <w:rsid w:val="000C51FC"/>
    <w:rsid w:val="000C54C3"/>
    <w:rsid w:val="000C557D"/>
    <w:rsid w:val="000C567B"/>
    <w:rsid w:val="000C74DE"/>
    <w:rsid w:val="000D1588"/>
    <w:rsid w:val="000D1671"/>
    <w:rsid w:val="000D2E11"/>
    <w:rsid w:val="000D3EE9"/>
    <w:rsid w:val="000D3F9D"/>
    <w:rsid w:val="000D50C6"/>
    <w:rsid w:val="000D564A"/>
    <w:rsid w:val="000D5F9C"/>
    <w:rsid w:val="000D6829"/>
    <w:rsid w:val="000E03CA"/>
    <w:rsid w:val="000E1384"/>
    <w:rsid w:val="000E2F72"/>
    <w:rsid w:val="000E30C2"/>
    <w:rsid w:val="000E373B"/>
    <w:rsid w:val="000E4877"/>
    <w:rsid w:val="000E5BBD"/>
    <w:rsid w:val="000E64C2"/>
    <w:rsid w:val="000F0EA2"/>
    <w:rsid w:val="000F10AD"/>
    <w:rsid w:val="000F1E73"/>
    <w:rsid w:val="000F2135"/>
    <w:rsid w:val="000F21C7"/>
    <w:rsid w:val="000F2532"/>
    <w:rsid w:val="000F3367"/>
    <w:rsid w:val="000F4381"/>
    <w:rsid w:val="000F43FD"/>
    <w:rsid w:val="000F61ED"/>
    <w:rsid w:val="000F687B"/>
    <w:rsid w:val="000F7076"/>
    <w:rsid w:val="0010317B"/>
    <w:rsid w:val="00103308"/>
    <w:rsid w:val="00105C2E"/>
    <w:rsid w:val="00106549"/>
    <w:rsid w:val="0010690B"/>
    <w:rsid w:val="00107C4D"/>
    <w:rsid w:val="00107C62"/>
    <w:rsid w:val="0011242D"/>
    <w:rsid w:val="00112855"/>
    <w:rsid w:val="00115957"/>
    <w:rsid w:val="00116437"/>
    <w:rsid w:val="00116B2C"/>
    <w:rsid w:val="00123695"/>
    <w:rsid w:val="00124C9E"/>
    <w:rsid w:val="001250F7"/>
    <w:rsid w:val="00125E16"/>
    <w:rsid w:val="00125E20"/>
    <w:rsid w:val="00126E02"/>
    <w:rsid w:val="00126EEE"/>
    <w:rsid w:val="001307BC"/>
    <w:rsid w:val="001315A0"/>
    <w:rsid w:val="00131954"/>
    <w:rsid w:val="001319BD"/>
    <w:rsid w:val="00131AD8"/>
    <w:rsid w:val="001328DA"/>
    <w:rsid w:val="00133374"/>
    <w:rsid w:val="00134627"/>
    <w:rsid w:val="00136776"/>
    <w:rsid w:val="001367FE"/>
    <w:rsid w:val="001369BA"/>
    <w:rsid w:val="001412B4"/>
    <w:rsid w:val="0014195F"/>
    <w:rsid w:val="001429B5"/>
    <w:rsid w:val="00143B48"/>
    <w:rsid w:val="00144D6C"/>
    <w:rsid w:val="00147AE0"/>
    <w:rsid w:val="00147AFF"/>
    <w:rsid w:val="00147CCF"/>
    <w:rsid w:val="00150168"/>
    <w:rsid w:val="0015056C"/>
    <w:rsid w:val="00150A5A"/>
    <w:rsid w:val="001526AC"/>
    <w:rsid w:val="00152996"/>
    <w:rsid w:val="00153007"/>
    <w:rsid w:val="00153538"/>
    <w:rsid w:val="00153FB0"/>
    <w:rsid w:val="00154189"/>
    <w:rsid w:val="00154A57"/>
    <w:rsid w:val="00157581"/>
    <w:rsid w:val="00157EB5"/>
    <w:rsid w:val="00160C73"/>
    <w:rsid w:val="0016180B"/>
    <w:rsid w:val="001618D3"/>
    <w:rsid w:val="00161B05"/>
    <w:rsid w:val="001620E9"/>
    <w:rsid w:val="00164757"/>
    <w:rsid w:val="00166122"/>
    <w:rsid w:val="00166257"/>
    <w:rsid w:val="00166744"/>
    <w:rsid w:val="0016752D"/>
    <w:rsid w:val="0017070E"/>
    <w:rsid w:val="001720CD"/>
    <w:rsid w:val="00174036"/>
    <w:rsid w:val="00174FEA"/>
    <w:rsid w:val="001754B5"/>
    <w:rsid w:val="001778EB"/>
    <w:rsid w:val="0018092F"/>
    <w:rsid w:val="001809BC"/>
    <w:rsid w:val="00180C19"/>
    <w:rsid w:val="00181806"/>
    <w:rsid w:val="0018331B"/>
    <w:rsid w:val="00184961"/>
    <w:rsid w:val="001858C5"/>
    <w:rsid w:val="001865E5"/>
    <w:rsid w:val="00186644"/>
    <w:rsid w:val="00186A8D"/>
    <w:rsid w:val="001872AE"/>
    <w:rsid w:val="001919DA"/>
    <w:rsid w:val="00191B76"/>
    <w:rsid w:val="001923D6"/>
    <w:rsid w:val="001956C6"/>
    <w:rsid w:val="001961F8"/>
    <w:rsid w:val="001963E6"/>
    <w:rsid w:val="001969D6"/>
    <w:rsid w:val="00196BD3"/>
    <w:rsid w:val="001974D9"/>
    <w:rsid w:val="001A000D"/>
    <w:rsid w:val="001A1B6F"/>
    <w:rsid w:val="001A55AC"/>
    <w:rsid w:val="001A569D"/>
    <w:rsid w:val="001A6BF9"/>
    <w:rsid w:val="001B0B1C"/>
    <w:rsid w:val="001B1096"/>
    <w:rsid w:val="001B21D2"/>
    <w:rsid w:val="001B4074"/>
    <w:rsid w:val="001B532D"/>
    <w:rsid w:val="001B721C"/>
    <w:rsid w:val="001C0A8D"/>
    <w:rsid w:val="001C2E77"/>
    <w:rsid w:val="001C3E19"/>
    <w:rsid w:val="001C47D3"/>
    <w:rsid w:val="001C483E"/>
    <w:rsid w:val="001D4E14"/>
    <w:rsid w:val="001D699D"/>
    <w:rsid w:val="001D71F8"/>
    <w:rsid w:val="001D7B5E"/>
    <w:rsid w:val="001E0151"/>
    <w:rsid w:val="001E04DE"/>
    <w:rsid w:val="001E3969"/>
    <w:rsid w:val="001E3AC8"/>
    <w:rsid w:val="001E64AD"/>
    <w:rsid w:val="001E7B60"/>
    <w:rsid w:val="001E7DF4"/>
    <w:rsid w:val="001F0B7D"/>
    <w:rsid w:val="001F0FF5"/>
    <w:rsid w:val="001F1614"/>
    <w:rsid w:val="001F1840"/>
    <w:rsid w:val="001F2B92"/>
    <w:rsid w:val="001F2EE8"/>
    <w:rsid w:val="001F6A4C"/>
    <w:rsid w:val="001F7649"/>
    <w:rsid w:val="001F7885"/>
    <w:rsid w:val="002001D1"/>
    <w:rsid w:val="00200CE0"/>
    <w:rsid w:val="00201A0D"/>
    <w:rsid w:val="00202E7A"/>
    <w:rsid w:val="002060CF"/>
    <w:rsid w:val="00206236"/>
    <w:rsid w:val="00206DA4"/>
    <w:rsid w:val="0021073C"/>
    <w:rsid w:val="00213AD6"/>
    <w:rsid w:val="00214290"/>
    <w:rsid w:val="00214785"/>
    <w:rsid w:val="002157A5"/>
    <w:rsid w:val="00215FC1"/>
    <w:rsid w:val="00216E79"/>
    <w:rsid w:val="00217603"/>
    <w:rsid w:val="00217E4F"/>
    <w:rsid w:val="00220630"/>
    <w:rsid w:val="0022223A"/>
    <w:rsid w:val="00222496"/>
    <w:rsid w:val="00224A22"/>
    <w:rsid w:val="00225FA9"/>
    <w:rsid w:val="00226720"/>
    <w:rsid w:val="00227026"/>
    <w:rsid w:val="00231429"/>
    <w:rsid w:val="00231EEA"/>
    <w:rsid w:val="00232400"/>
    <w:rsid w:val="00234C5D"/>
    <w:rsid w:val="00235195"/>
    <w:rsid w:val="002355FD"/>
    <w:rsid w:val="00237560"/>
    <w:rsid w:val="00240797"/>
    <w:rsid w:val="0024268E"/>
    <w:rsid w:val="00242EB2"/>
    <w:rsid w:val="002438D7"/>
    <w:rsid w:val="002439D0"/>
    <w:rsid w:val="00244F21"/>
    <w:rsid w:val="00244F93"/>
    <w:rsid w:val="0024561E"/>
    <w:rsid w:val="00245E16"/>
    <w:rsid w:val="00250282"/>
    <w:rsid w:val="00250335"/>
    <w:rsid w:val="002506C2"/>
    <w:rsid w:val="00251030"/>
    <w:rsid w:val="002510A1"/>
    <w:rsid w:val="00252518"/>
    <w:rsid w:val="00253D1B"/>
    <w:rsid w:val="002553E4"/>
    <w:rsid w:val="00256943"/>
    <w:rsid w:val="00257349"/>
    <w:rsid w:val="00257AC4"/>
    <w:rsid w:val="00262AD9"/>
    <w:rsid w:val="00262B15"/>
    <w:rsid w:val="00263EBB"/>
    <w:rsid w:val="00264703"/>
    <w:rsid w:val="002666F9"/>
    <w:rsid w:val="00267241"/>
    <w:rsid w:val="0027097C"/>
    <w:rsid w:val="00271157"/>
    <w:rsid w:val="00276912"/>
    <w:rsid w:val="00277821"/>
    <w:rsid w:val="00281185"/>
    <w:rsid w:val="00282E55"/>
    <w:rsid w:val="00284A4D"/>
    <w:rsid w:val="00284D76"/>
    <w:rsid w:val="00285A24"/>
    <w:rsid w:val="002872BB"/>
    <w:rsid w:val="00287798"/>
    <w:rsid w:val="00287D01"/>
    <w:rsid w:val="00292E18"/>
    <w:rsid w:val="00294362"/>
    <w:rsid w:val="00294536"/>
    <w:rsid w:val="002960D8"/>
    <w:rsid w:val="002970E2"/>
    <w:rsid w:val="0029788D"/>
    <w:rsid w:val="00297E43"/>
    <w:rsid w:val="00297E61"/>
    <w:rsid w:val="002A43CE"/>
    <w:rsid w:val="002A62E6"/>
    <w:rsid w:val="002B205B"/>
    <w:rsid w:val="002B2B66"/>
    <w:rsid w:val="002B5B32"/>
    <w:rsid w:val="002C3374"/>
    <w:rsid w:val="002C3A12"/>
    <w:rsid w:val="002C45BA"/>
    <w:rsid w:val="002C45EF"/>
    <w:rsid w:val="002C6544"/>
    <w:rsid w:val="002D0E59"/>
    <w:rsid w:val="002D2A46"/>
    <w:rsid w:val="002D2E55"/>
    <w:rsid w:val="002D4074"/>
    <w:rsid w:val="002D4F58"/>
    <w:rsid w:val="002D5458"/>
    <w:rsid w:val="002D5FA5"/>
    <w:rsid w:val="002E1D5A"/>
    <w:rsid w:val="002E30E5"/>
    <w:rsid w:val="002E4E44"/>
    <w:rsid w:val="002E529A"/>
    <w:rsid w:val="002E5C73"/>
    <w:rsid w:val="002E770F"/>
    <w:rsid w:val="002E7C14"/>
    <w:rsid w:val="002F183F"/>
    <w:rsid w:val="002F2911"/>
    <w:rsid w:val="002F2BC0"/>
    <w:rsid w:val="002F41AC"/>
    <w:rsid w:val="002F4FFF"/>
    <w:rsid w:val="002F5643"/>
    <w:rsid w:val="002F5B9C"/>
    <w:rsid w:val="002F6E8B"/>
    <w:rsid w:val="00300E7D"/>
    <w:rsid w:val="00303C1F"/>
    <w:rsid w:val="00303DC2"/>
    <w:rsid w:val="00304F65"/>
    <w:rsid w:val="00305103"/>
    <w:rsid w:val="0030521A"/>
    <w:rsid w:val="00305EBA"/>
    <w:rsid w:val="00305FEF"/>
    <w:rsid w:val="00306597"/>
    <w:rsid w:val="003069E6"/>
    <w:rsid w:val="00306A03"/>
    <w:rsid w:val="00306B0D"/>
    <w:rsid w:val="00311946"/>
    <w:rsid w:val="00311A23"/>
    <w:rsid w:val="003123B0"/>
    <w:rsid w:val="00312D64"/>
    <w:rsid w:val="00316C98"/>
    <w:rsid w:val="003177D3"/>
    <w:rsid w:val="00317894"/>
    <w:rsid w:val="00317FE3"/>
    <w:rsid w:val="00321AE3"/>
    <w:rsid w:val="0032263E"/>
    <w:rsid w:val="003239EA"/>
    <w:rsid w:val="0032481A"/>
    <w:rsid w:val="00325675"/>
    <w:rsid w:val="00326D7F"/>
    <w:rsid w:val="003270B1"/>
    <w:rsid w:val="0032755E"/>
    <w:rsid w:val="00327F33"/>
    <w:rsid w:val="00330CA7"/>
    <w:rsid w:val="003313AB"/>
    <w:rsid w:val="00331982"/>
    <w:rsid w:val="00332247"/>
    <w:rsid w:val="00333099"/>
    <w:rsid w:val="003333C0"/>
    <w:rsid w:val="003341BC"/>
    <w:rsid w:val="003345D2"/>
    <w:rsid w:val="00334643"/>
    <w:rsid w:val="003356BA"/>
    <w:rsid w:val="00336080"/>
    <w:rsid w:val="00336B19"/>
    <w:rsid w:val="003378B8"/>
    <w:rsid w:val="00337C17"/>
    <w:rsid w:val="00337CDB"/>
    <w:rsid w:val="00340FEC"/>
    <w:rsid w:val="00345991"/>
    <w:rsid w:val="00347E4B"/>
    <w:rsid w:val="00350243"/>
    <w:rsid w:val="00350EEB"/>
    <w:rsid w:val="003512A8"/>
    <w:rsid w:val="0035250E"/>
    <w:rsid w:val="00352FA4"/>
    <w:rsid w:val="0035548C"/>
    <w:rsid w:val="00361799"/>
    <w:rsid w:val="00363EDD"/>
    <w:rsid w:val="00363EE4"/>
    <w:rsid w:val="00364174"/>
    <w:rsid w:val="00365000"/>
    <w:rsid w:val="003654C0"/>
    <w:rsid w:val="003659FF"/>
    <w:rsid w:val="00365F94"/>
    <w:rsid w:val="00366649"/>
    <w:rsid w:val="003673AF"/>
    <w:rsid w:val="00370B43"/>
    <w:rsid w:val="0037197C"/>
    <w:rsid w:val="003731B4"/>
    <w:rsid w:val="00373295"/>
    <w:rsid w:val="003750D8"/>
    <w:rsid w:val="00377299"/>
    <w:rsid w:val="00377F0B"/>
    <w:rsid w:val="00377F5E"/>
    <w:rsid w:val="0038122F"/>
    <w:rsid w:val="003822E1"/>
    <w:rsid w:val="00382C3E"/>
    <w:rsid w:val="003833C0"/>
    <w:rsid w:val="00383421"/>
    <w:rsid w:val="00386594"/>
    <w:rsid w:val="003868F7"/>
    <w:rsid w:val="00387BF9"/>
    <w:rsid w:val="0039133F"/>
    <w:rsid w:val="0039150E"/>
    <w:rsid w:val="00392CC9"/>
    <w:rsid w:val="0039523F"/>
    <w:rsid w:val="00395E0A"/>
    <w:rsid w:val="00395F44"/>
    <w:rsid w:val="00396294"/>
    <w:rsid w:val="00396704"/>
    <w:rsid w:val="003A05BA"/>
    <w:rsid w:val="003A08BF"/>
    <w:rsid w:val="003A2890"/>
    <w:rsid w:val="003A4D93"/>
    <w:rsid w:val="003A6904"/>
    <w:rsid w:val="003B27DD"/>
    <w:rsid w:val="003B2BEC"/>
    <w:rsid w:val="003B2D7D"/>
    <w:rsid w:val="003B4A66"/>
    <w:rsid w:val="003B4F50"/>
    <w:rsid w:val="003B5BB3"/>
    <w:rsid w:val="003B6015"/>
    <w:rsid w:val="003B61FF"/>
    <w:rsid w:val="003B6F57"/>
    <w:rsid w:val="003C0638"/>
    <w:rsid w:val="003C13DC"/>
    <w:rsid w:val="003C21FD"/>
    <w:rsid w:val="003C52A7"/>
    <w:rsid w:val="003C6729"/>
    <w:rsid w:val="003C71A7"/>
    <w:rsid w:val="003C7B22"/>
    <w:rsid w:val="003D06B3"/>
    <w:rsid w:val="003D097B"/>
    <w:rsid w:val="003D106E"/>
    <w:rsid w:val="003D3E33"/>
    <w:rsid w:val="003D5444"/>
    <w:rsid w:val="003D6229"/>
    <w:rsid w:val="003D6471"/>
    <w:rsid w:val="003D72AE"/>
    <w:rsid w:val="003D7784"/>
    <w:rsid w:val="003E0C7F"/>
    <w:rsid w:val="003E14BB"/>
    <w:rsid w:val="003E19E5"/>
    <w:rsid w:val="003E21FE"/>
    <w:rsid w:val="003E520E"/>
    <w:rsid w:val="003E5F12"/>
    <w:rsid w:val="003E7223"/>
    <w:rsid w:val="003E7504"/>
    <w:rsid w:val="003F0A7B"/>
    <w:rsid w:val="003F18B2"/>
    <w:rsid w:val="003F2B97"/>
    <w:rsid w:val="003F4130"/>
    <w:rsid w:val="003F44B2"/>
    <w:rsid w:val="003F543A"/>
    <w:rsid w:val="00402A4A"/>
    <w:rsid w:val="00403A61"/>
    <w:rsid w:val="0040471B"/>
    <w:rsid w:val="00404744"/>
    <w:rsid w:val="00405C75"/>
    <w:rsid w:val="00405CE2"/>
    <w:rsid w:val="00411242"/>
    <w:rsid w:val="00411328"/>
    <w:rsid w:val="0041181C"/>
    <w:rsid w:val="004118ED"/>
    <w:rsid w:val="00411BA3"/>
    <w:rsid w:val="00413B58"/>
    <w:rsid w:val="004140F1"/>
    <w:rsid w:val="00415343"/>
    <w:rsid w:val="0041538D"/>
    <w:rsid w:val="00415665"/>
    <w:rsid w:val="004157CB"/>
    <w:rsid w:val="004202C7"/>
    <w:rsid w:val="00420DDF"/>
    <w:rsid w:val="0042222B"/>
    <w:rsid w:val="00423BCD"/>
    <w:rsid w:val="00424918"/>
    <w:rsid w:val="00424E39"/>
    <w:rsid w:val="00425054"/>
    <w:rsid w:val="00427D63"/>
    <w:rsid w:val="004304F6"/>
    <w:rsid w:val="004306CB"/>
    <w:rsid w:val="00436E3B"/>
    <w:rsid w:val="00436EA0"/>
    <w:rsid w:val="00437B1F"/>
    <w:rsid w:val="0044096D"/>
    <w:rsid w:val="00440AE7"/>
    <w:rsid w:val="00440E32"/>
    <w:rsid w:val="00443394"/>
    <w:rsid w:val="0044505E"/>
    <w:rsid w:val="004471AD"/>
    <w:rsid w:val="0045035B"/>
    <w:rsid w:val="00452C78"/>
    <w:rsid w:val="00453655"/>
    <w:rsid w:val="004537BC"/>
    <w:rsid w:val="00455121"/>
    <w:rsid w:val="00455F59"/>
    <w:rsid w:val="0045723C"/>
    <w:rsid w:val="004578CD"/>
    <w:rsid w:val="0046432C"/>
    <w:rsid w:val="00465E5E"/>
    <w:rsid w:val="004664EF"/>
    <w:rsid w:val="0047274C"/>
    <w:rsid w:val="00473886"/>
    <w:rsid w:val="00473ACF"/>
    <w:rsid w:val="00475F6D"/>
    <w:rsid w:val="004764D6"/>
    <w:rsid w:val="00482BE7"/>
    <w:rsid w:val="004859A8"/>
    <w:rsid w:val="00485EB6"/>
    <w:rsid w:val="0048633C"/>
    <w:rsid w:val="0048699C"/>
    <w:rsid w:val="0048796B"/>
    <w:rsid w:val="004912B1"/>
    <w:rsid w:val="00491D35"/>
    <w:rsid w:val="00492B85"/>
    <w:rsid w:val="00493C28"/>
    <w:rsid w:val="00495639"/>
    <w:rsid w:val="004960A5"/>
    <w:rsid w:val="00496113"/>
    <w:rsid w:val="00496675"/>
    <w:rsid w:val="004A00D6"/>
    <w:rsid w:val="004A2447"/>
    <w:rsid w:val="004A278B"/>
    <w:rsid w:val="004A2796"/>
    <w:rsid w:val="004A2DE6"/>
    <w:rsid w:val="004A4A0F"/>
    <w:rsid w:val="004A4F03"/>
    <w:rsid w:val="004A4FD6"/>
    <w:rsid w:val="004A6290"/>
    <w:rsid w:val="004A6E9B"/>
    <w:rsid w:val="004A7745"/>
    <w:rsid w:val="004A7BE4"/>
    <w:rsid w:val="004B0241"/>
    <w:rsid w:val="004B084A"/>
    <w:rsid w:val="004B0AC2"/>
    <w:rsid w:val="004B21C4"/>
    <w:rsid w:val="004B2A1C"/>
    <w:rsid w:val="004B35CE"/>
    <w:rsid w:val="004B3E11"/>
    <w:rsid w:val="004B5088"/>
    <w:rsid w:val="004B55BE"/>
    <w:rsid w:val="004B62ED"/>
    <w:rsid w:val="004B7BDA"/>
    <w:rsid w:val="004C057D"/>
    <w:rsid w:val="004C3090"/>
    <w:rsid w:val="004C7965"/>
    <w:rsid w:val="004C7A12"/>
    <w:rsid w:val="004D0079"/>
    <w:rsid w:val="004D0E8F"/>
    <w:rsid w:val="004D1814"/>
    <w:rsid w:val="004D5E66"/>
    <w:rsid w:val="004D75C0"/>
    <w:rsid w:val="004D75E8"/>
    <w:rsid w:val="004E0051"/>
    <w:rsid w:val="004E0260"/>
    <w:rsid w:val="004E0585"/>
    <w:rsid w:val="004E090E"/>
    <w:rsid w:val="004E0B32"/>
    <w:rsid w:val="004E1673"/>
    <w:rsid w:val="004E2133"/>
    <w:rsid w:val="004E242A"/>
    <w:rsid w:val="004E35F7"/>
    <w:rsid w:val="004E3E25"/>
    <w:rsid w:val="004E4D59"/>
    <w:rsid w:val="004E4E9A"/>
    <w:rsid w:val="004E6610"/>
    <w:rsid w:val="004E73FC"/>
    <w:rsid w:val="004F0771"/>
    <w:rsid w:val="004F0ACA"/>
    <w:rsid w:val="004F0B51"/>
    <w:rsid w:val="004F14B3"/>
    <w:rsid w:val="004F1873"/>
    <w:rsid w:val="004F18DC"/>
    <w:rsid w:val="004F2CA8"/>
    <w:rsid w:val="004F4D4D"/>
    <w:rsid w:val="004F5BF7"/>
    <w:rsid w:val="0050108B"/>
    <w:rsid w:val="005025F8"/>
    <w:rsid w:val="00503ECB"/>
    <w:rsid w:val="0050513A"/>
    <w:rsid w:val="00505434"/>
    <w:rsid w:val="00505863"/>
    <w:rsid w:val="00505ED7"/>
    <w:rsid w:val="00505F8E"/>
    <w:rsid w:val="0050701B"/>
    <w:rsid w:val="00510182"/>
    <w:rsid w:val="00510AE2"/>
    <w:rsid w:val="00513220"/>
    <w:rsid w:val="00516AD0"/>
    <w:rsid w:val="005201B7"/>
    <w:rsid w:val="005204B7"/>
    <w:rsid w:val="00520B13"/>
    <w:rsid w:val="00521E4D"/>
    <w:rsid w:val="0052615B"/>
    <w:rsid w:val="00526998"/>
    <w:rsid w:val="00527385"/>
    <w:rsid w:val="0052792B"/>
    <w:rsid w:val="00527BD1"/>
    <w:rsid w:val="00530955"/>
    <w:rsid w:val="005328A8"/>
    <w:rsid w:val="005329AA"/>
    <w:rsid w:val="00535057"/>
    <w:rsid w:val="00536602"/>
    <w:rsid w:val="00537963"/>
    <w:rsid w:val="00537A6E"/>
    <w:rsid w:val="00542521"/>
    <w:rsid w:val="00542902"/>
    <w:rsid w:val="005446E1"/>
    <w:rsid w:val="00545280"/>
    <w:rsid w:val="00547172"/>
    <w:rsid w:val="00547308"/>
    <w:rsid w:val="00547847"/>
    <w:rsid w:val="005500E4"/>
    <w:rsid w:val="005501FF"/>
    <w:rsid w:val="0055064A"/>
    <w:rsid w:val="00550D9C"/>
    <w:rsid w:val="0055320B"/>
    <w:rsid w:val="00553581"/>
    <w:rsid w:val="0055373D"/>
    <w:rsid w:val="005537DF"/>
    <w:rsid w:val="00554693"/>
    <w:rsid w:val="00561A9C"/>
    <w:rsid w:val="0056279F"/>
    <w:rsid w:val="00562B27"/>
    <w:rsid w:val="0056453F"/>
    <w:rsid w:val="00566B0B"/>
    <w:rsid w:val="00566C5E"/>
    <w:rsid w:val="00567AE1"/>
    <w:rsid w:val="0057022F"/>
    <w:rsid w:val="00570761"/>
    <w:rsid w:val="00570D26"/>
    <w:rsid w:val="0057320E"/>
    <w:rsid w:val="00574BA3"/>
    <w:rsid w:val="00575A64"/>
    <w:rsid w:val="00575CA0"/>
    <w:rsid w:val="0058193B"/>
    <w:rsid w:val="00582E97"/>
    <w:rsid w:val="0058311D"/>
    <w:rsid w:val="005833F9"/>
    <w:rsid w:val="00584B58"/>
    <w:rsid w:val="005859B3"/>
    <w:rsid w:val="005859FE"/>
    <w:rsid w:val="00585A86"/>
    <w:rsid w:val="0059001C"/>
    <w:rsid w:val="005900DA"/>
    <w:rsid w:val="00590176"/>
    <w:rsid w:val="00590E75"/>
    <w:rsid w:val="005921E7"/>
    <w:rsid w:val="00593280"/>
    <w:rsid w:val="00593306"/>
    <w:rsid w:val="00595204"/>
    <w:rsid w:val="00597B2D"/>
    <w:rsid w:val="00597B7E"/>
    <w:rsid w:val="005A2856"/>
    <w:rsid w:val="005A2E56"/>
    <w:rsid w:val="005A5650"/>
    <w:rsid w:val="005A5BA7"/>
    <w:rsid w:val="005A5EB8"/>
    <w:rsid w:val="005B1DD8"/>
    <w:rsid w:val="005B27B5"/>
    <w:rsid w:val="005B2E73"/>
    <w:rsid w:val="005B47A4"/>
    <w:rsid w:val="005B4A5F"/>
    <w:rsid w:val="005B4C85"/>
    <w:rsid w:val="005B5202"/>
    <w:rsid w:val="005B598C"/>
    <w:rsid w:val="005B6AD1"/>
    <w:rsid w:val="005B6E60"/>
    <w:rsid w:val="005C0AAB"/>
    <w:rsid w:val="005C0D58"/>
    <w:rsid w:val="005C455B"/>
    <w:rsid w:val="005C5359"/>
    <w:rsid w:val="005C59B7"/>
    <w:rsid w:val="005C64A7"/>
    <w:rsid w:val="005C6602"/>
    <w:rsid w:val="005D1F0E"/>
    <w:rsid w:val="005D2501"/>
    <w:rsid w:val="005D4832"/>
    <w:rsid w:val="005D5687"/>
    <w:rsid w:val="005E15FE"/>
    <w:rsid w:val="005E1761"/>
    <w:rsid w:val="005E179A"/>
    <w:rsid w:val="005E1942"/>
    <w:rsid w:val="005E4720"/>
    <w:rsid w:val="005E5205"/>
    <w:rsid w:val="005E7714"/>
    <w:rsid w:val="005F1136"/>
    <w:rsid w:val="005F25C6"/>
    <w:rsid w:val="005F2E6E"/>
    <w:rsid w:val="005F30D1"/>
    <w:rsid w:val="005F3880"/>
    <w:rsid w:val="005F4EB1"/>
    <w:rsid w:val="005F6113"/>
    <w:rsid w:val="005F66E0"/>
    <w:rsid w:val="005F6F62"/>
    <w:rsid w:val="005F7407"/>
    <w:rsid w:val="005F7A80"/>
    <w:rsid w:val="00601420"/>
    <w:rsid w:val="00601E60"/>
    <w:rsid w:val="00604265"/>
    <w:rsid w:val="0060472C"/>
    <w:rsid w:val="006053BB"/>
    <w:rsid w:val="006064D5"/>
    <w:rsid w:val="00606ABD"/>
    <w:rsid w:val="00607690"/>
    <w:rsid w:val="00607EEF"/>
    <w:rsid w:val="00607F69"/>
    <w:rsid w:val="00610022"/>
    <w:rsid w:val="00611373"/>
    <w:rsid w:val="00611B86"/>
    <w:rsid w:val="006120DB"/>
    <w:rsid w:val="00612606"/>
    <w:rsid w:val="00612C06"/>
    <w:rsid w:val="00615BE4"/>
    <w:rsid w:val="00615F85"/>
    <w:rsid w:val="00616632"/>
    <w:rsid w:val="00622DD6"/>
    <w:rsid w:val="00622F31"/>
    <w:rsid w:val="00623DFC"/>
    <w:rsid w:val="00623E09"/>
    <w:rsid w:val="006245E0"/>
    <w:rsid w:val="006246D6"/>
    <w:rsid w:val="00624B35"/>
    <w:rsid w:val="00626DCB"/>
    <w:rsid w:val="00633043"/>
    <w:rsid w:val="00634E34"/>
    <w:rsid w:val="0063757E"/>
    <w:rsid w:val="00640240"/>
    <w:rsid w:val="0064053C"/>
    <w:rsid w:val="006416E9"/>
    <w:rsid w:val="00643993"/>
    <w:rsid w:val="00643F3D"/>
    <w:rsid w:val="0064515F"/>
    <w:rsid w:val="006453A3"/>
    <w:rsid w:val="00647640"/>
    <w:rsid w:val="0064772E"/>
    <w:rsid w:val="00652360"/>
    <w:rsid w:val="00653144"/>
    <w:rsid w:val="0065326B"/>
    <w:rsid w:val="00653981"/>
    <w:rsid w:val="006548FA"/>
    <w:rsid w:val="0065503C"/>
    <w:rsid w:val="00655F58"/>
    <w:rsid w:val="00656300"/>
    <w:rsid w:val="0065723F"/>
    <w:rsid w:val="0065760D"/>
    <w:rsid w:val="00660993"/>
    <w:rsid w:val="00661440"/>
    <w:rsid w:val="0066229D"/>
    <w:rsid w:val="00662C3C"/>
    <w:rsid w:val="00663556"/>
    <w:rsid w:val="00663833"/>
    <w:rsid w:val="00663F3E"/>
    <w:rsid w:val="006642FE"/>
    <w:rsid w:val="006647B7"/>
    <w:rsid w:val="006666B2"/>
    <w:rsid w:val="00667D7F"/>
    <w:rsid w:val="00671A1C"/>
    <w:rsid w:val="00671A62"/>
    <w:rsid w:val="00671E8C"/>
    <w:rsid w:val="006724C9"/>
    <w:rsid w:val="00672814"/>
    <w:rsid w:val="00672A63"/>
    <w:rsid w:val="00672C55"/>
    <w:rsid w:val="00672CE3"/>
    <w:rsid w:val="00680322"/>
    <w:rsid w:val="00681C6F"/>
    <w:rsid w:val="00682700"/>
    <w:rsid w:val="006829D5"/>
    <w:rsid w:val="00683025"/>
    <w:rsid w:val="006855AD"/>
    <w:rsid w:val="00685D0F"/>
    <w:rsid w:val="00685DCA"/>
    <w:rsid w:val="006901CD"/>
    <w:rsid w:val="00694143"/>
    <w:rsid w:val="00694815"/>
    <w:rsid w:val="00696B2F"/>
    <w:rsid w:val="00696DDC"/>
    <w:rsid w:val="00697183"/>
    <w:rsid w:val="006A243E"/>
    <w:rsid w:val="006A2FB8"/>
    <w:rsid w:val="006A38BC"/>
    <w:rsid w:val="006A3B1E"/>
    <w:rsid w:val="006A3C8A"/>
    <w:rsid w:val="006A54EC"/>
    <w:rsid w:val="006A6109"/>
    <w:rsid w:val="006A6403"/>
    <w:rsid w:val="006A6D1D"/>
    <w:rsid w:val="006A7D8C"/>
    <w:rsid w:val="006B0175"/>
    <w:rsid w:val="006B0FDD"/>
    <w:rsid w:val="006B262B"/>
    <w:rsid w:val="006B299C"/>
    <w:rsid w:val="006B3639"/>
    <w:rsid w:val="006B38E4"/>
    <w:rsid w:val="006B5485"/>
    <w:rsid w:val="006B6B00"/>
    <w:rsid w:val="006B77D2"/>
    <w:rsid w:val="006B7F25"/>
    <w:rsid w:val="006C147C"/>
    <w:rsid w:val="006C2CBF"/>
    <w:rsid w:val="006C2D90"/>
    <w:rsid w:val="006D0382"/>
    <w:rsid w:val="006D13B5"/>
    <w:rsid w:val="006D497A"/>
    <w:rsid w:val="006E0126"/>
    <w:rsid w:val="006E0AF0"/>
    <w:rsid w:val="006E3DB7"/>
    <w:rsid w:val="006E42E2"/>
    <w:rsid w:val="006E4FC6"/>
    <w:rsid w:val="006E4FF7"/>
    <w:rsid w:val="006E5FCA"/>
    <w:rsid w:val="006E6054"/>
    <w:rsid w:val="006E6ED0"/>
    <w:rsid w:val="006E759B"/>
    <w:rsid w:val="006F0FAF"/>
    <w:rsid w:val="006F32AA"/>
    <w:rsid w:val="006F344F"/>
    <w:rsid w:val="006F34C9"/>
    <w:rsid w:val="006F50AC"/>
    <w:rsid w:val="006F7C00"/>
    <w:rsid w:val="00700E0F"/>
    <w:rsid w:val="00701A3E"/>
    <w:rsid w:val="0070281F"/>
    <w:rsid w:val="00704CFF"/>
    <w:rsid w:val="00705671"/>
    <w:rsid w:val="00706A3E"/>
    <w:rsid w:val="00706A71"/>
    <w:rsid w:val="0070709F"/>
    <w:rsid w:val="00707107"/>
    <w:rsid w:val="007100CD"/>
    <w:rsid w:val="007112A3"/>
    <w:rsid w:val="00711868"/>
    <w:rsid w:val="00711E9B"/>
    <w:rsid w:val="00712FF0"/>
    <w:rsid w:val="007139BD"/>
    <w:rsid w:val="00716581"/>
    <w:rsid w:val="00716AD0"/>
    <w:rsid w:val="00717EFF"/>
    <w:rsid w:val="007210FD"/>
    <w:rsid w:val="007211B8"/>
    <w:rsid w:val="0072133F"/>
    <w:rsid w:val="00722F6A"/>
    <w:rsid w:val="00722FD5"/>
    <w:rsid w:val="00723E07"/>
    <w:rsid w:val="00724C7A"/>
    <w:rsid w:val="00725BEA"/>
    <w:rsid w:val="00726358"/>
    <w:rsid w:val="00726EE0"/>
    <w:rsid w:val="0073151A"/>
    <w:rsid w:val="00733A21"/>
    <w:rsid w:val="00734439"/>
    <w:rsid w:val="00736B92"/>
    <w:rsid w:val="00736BD3"/>
    <w:rsid w:val="00737F47"/>
    <w:rsid w:val="00740224"/>
    <w:rsid w:val="00740D86"/>
    <w:rsid w:val="0074139B"/>
    <w:rsid w:val="007439EC"/>
    <w:rsid w:val="00743F7F"/>
    <w:rsid w:val="007442C1"/>
    <w:rsid w:val="00745F30"/>
    <w:rsid w:val="00747CAB"/>
    <w:rsid w:val="00750425"/>
    <w:rsid w:val="00751F71"/>
    <w:rsid w:val="007523E3"/>
    <w:rsid w:val="00753F92"/>
    <w:rsid w:val="00754B0F"/>
    <w:rsid w:val="0075625E"/>
    <w:rsid w:val="0075662B"/>
    <w:rsid w:val="00757DC4"/>
    <w:rsid w:val="00760114"/>
    <w:rsid w:val="00762A9D"/>
    <w:rsid w:val="00762BED"/>
    <w:rsid w:val="00763583"/>
    <w:rsid w:val="0076380C"/>
    <w:rsid w:val="0076425F"/>
    <w:rsid w:val="00764FAB"/>
    <w:rsid w:val="0076545D"/>
    <w:rsid w:val="007713BA"/>
    <w:rsid w:val="00771E7D"/>
    <w:rsid w:val="00772075"/>
    <w:rsid w:val="00772CFF"/>
    <w:rsid w:val="00774098"/>
    <w:rsid w:val="00774376"/>
    <w:rsid w:val="007744C8"/>
    <w:rsid w:val="007746DF"/>
    <w:rsid w:val="007749C9"/>
    <w:rsid w:val="00780AB6"/>
    <w:rsid w:val="00781992"/>
    <w:rsid w:val="00781AA3"/>
    <w:rsid w:val="00782B2A"/>
    <w:rsid w:val="00784703"/>
    <w:rsid w:val="00784E37"/>
    <w:rsid w:val="007859A5"/>
    <w:rsid w:val="0078683E"/>
    <w:rsid w:val="0078737E"/>
    <w:rsid w:val="00787726"/>
    <w:rsid w:val="007902E1"/>
    <w:rsid w:val="00792685"/>
    <w:rsid w:val="0079333B"/>
    <w:rsid w:val="00793A1C"/>
    <w:rsid w:val="00794653"/>
    <w:rsid w:val="00796236"/>
    <w:rsid w:val="007963F4"/>
    <w:rsid w:val="007966D8"/>
    <w:rsid w:val="007A1341"/>
    <w:rsid w:val="007A2116"/>
    <w:rsid w:val="007A30EC"/>
    <w:rsid w:val="007A3390"/>
    <w:rsid w:val="007A3BE0"/>
    <w:rsid w:val="007A4089"/>
    <w:rsid w:val="007A51B7"/>
    <w:rsid w:val="007A52A9"/>
    <w:rsid w:val="007A782A"/>
    <w:rsid w:val="007B08D6"/>
    <w:rsid w:val="007B0BC4"/>
    <w:rsid w:val="007B0E26"/>
    <w:rsid w:val="007B39D3"/>
    <w:rsid w:val="007B3C56"/>
    <w:rsid w:val="007B448D"/>
    <w:rsid w:val="007B4A41"/>
    <w:rsid w:val="007B5B20"/>
    <w:rsid w:val="007B5B6A"/>
    <w:rsid w:val="007B6FB5"/>
    <w:rsid w:val="007B7919"/>
    <w:rsid w:val="007C110D"/>
    <w:rsid w:val="007C40FE"/>
    <w:rsid w:val="007C41F3"/>
    <w:rsid w:val="007C6ED1"/>
    <w:rsid w:val="007D0636"/>
    <w:rsid w:val="007D0B13"/>
    <w:rsid w:val="007D1669"/>
    <w:rsid w:val="007D263B"/>
    <w:rsid w:val="007D402F"/>
    <w:rsid w:val="007D554F"/>
    <w:rsid w:val="007D611D"/>
    <w:rsid w:val="007E001B"/>
    <w:rsid w:val="007E0920"/>
    <w:rsid w:val="007E77FF"/>
    <w:rsid w:val="007F0956"/>
    <w:rsid w:val="007F0975"/>
    <w:rsid w:val="007F1126"/>
    <w:rsid w:val="007F4B3D"/>
    <w:rsid w:val="007F4EF6"/>
    <w:rsid w:val="007F5240"/>
    <w:rsid w:val="008000F9"/>
    <w:rsid w:val="00800E57"/>
    <w:rsid w:val="008017BF"/>
    <w:rsid w:val="008049D7"/>
    <w:rsid w:val="00812EF9"/>
    <w:rsid w:val="00815D03"/>
    <w:rsid w:val="00816009"/>
    <w:rsid w:val="008173A6"/>
    <w:rsid w:val="00820A3F"/>
    <w:rsid w:val="0082239C"/>
    <w:rsid w:val="008224CD"/>
    <w:rsid w:val="008236DF"/>
    <w:rsid w:val="0082396F"/>
    <w:rsid w:val="008243C6"/>
    <w:rsid w:val="00825556"/>
    <w:rsid w:val="008260EB"/>
    <w:rsid w:val="00827633"/>
    <w:rsid w:val="008276A4"/>
    <w:rsid w:val="008310BE"/>
    <w:rsid w:val="00834E52"/>
    <w:rsid w:val="008373C0"/>
    <w:rsid w:val="0083769A"/>
    <w:rsid w:val="00845185"/>
    <w:rsid w:val="00846F95"/>
    <w:rsid w:val="00850A3D"/>
    <w:rsid w:val="0085340C"/>
    <w:rsid w:val="0085357C"/>
    <w:rsid w:val="008545B7"/>
    <w:rsid w:val="008557F6"/>
    <w:rsid w:val="00857DFB"/>
    <w:rsid w:val="00860015"/>
    <w:rsid w:val="00860B40"/>
    <w:rsid w:val="00861E01"/>
    <w:rsid w:val="00862597"/>
    <w:rsid w:val="00864E9E"/>
    <w:rsid w:val="00867EBC"/>
    <w:rsid w:val="00867F7B"/>
    <w:rsid w:val="00870FC7"/>
    <w:rsid w:val="008715D9"/>
    <w:rsid w:val="0087214D"/>
    <w:rsid w:val="00873881"/>
    <w:rsid w:val="008738AD"/>
    <w:rsid w:val="0087458F"/>
    <w:rsid w:val="00874746"/>
    <w:rsid w:val="0087579D"/>
    <w:rsid w:val="0087620A"/>
    <w:rsid w:val="0087669F"/>
    <w:rsid w:val="00877303"/>
    <w:rsid w:val="0087766F"/>
    <w:rsid w:val="00877FC8"/>
    <w:rsid w:val="008812A6"/>
    <w:rsid w:val="00881867"/>
    <w:rsid w:val="00884849"/>
    <w:rsid w:val="00884DA0"/>
    <w:rsid w:val="00885C5A"/>
    <w:rsid w:val="008862C9"/>
    <w:rsid w:val="00886B6C"/>
    <w:rsid w:val="00890033"/>
    <w:rsid w:val="00890DFA"/>
    <w:rsid w:val="008910F8"/>
    <w:rsid w:val="008928FB"/>
    <w:rsid w:val="0089301B"/>
    <w:rsid w:val="00893074"/>
    <w:rsid w:val="0089484F"/>
    <w:rsid w:val="00895540"/>
    <w:rsid w:val="008956FE"/>
    <w:rsid w:val="00897AFB"/>
    <w:rsid w:val="008A0D8C"/>
    <w:rsid w:val="008A32F0"/>
    <w:rsid w:val="008A4A14"/>
    <w:rsid w:val="008A6130"/>
    <w:rsid w:val="008B061A"/>
    <w:rsid w:val="008B2B4F"/>
    <w:rsid w:val="008B5087"/>
    <w:rsid w:val="008B5FC0"/>
    <w:rsid w:val="008B60E3"/>
    <w:rsid w:val="008B63B3"/>
    <w:rsid w:val="008C1035"/>
    <w:rsid w:val="008C1916"/>
    <w:rsid w:val="008C253D"/>
    <w:rsid w:val="008C2BD5"/>
    <w:rsid w:val="008C4167"/>
    <w:rsid w:val="008C4C7A"/>
    <w:rsid w:val="008D142A"/>
    <w:rsid w:val="008D19C2"/>
    <w:rsid w:val="008D3109"/>
    <w:rsid w:val="008D34EB"/>
    <w:rsid w:val="008D36E8"/>
    <w:rsid w:val="008D3ABB"/>
    <w:rsid w:val="008D4754"/>
    <w:rsid w:val="008D6CF8"/>
    <w:rsid w:val="008D7859"/>
    <w:rsid w:val="008E1114"/>
    <w:rsid w:val="008E150B"/>
    <w:rsid w:val="008E167B"/>
    <w:rsid w:val="008E2212"/>
    <w:rsid w:val="008E3A33"/>
    <w:rsid w:val="008E4622"/>
    <w:rsid w:val="008E5A11"/>
    <w:rsid w:val="008E64C2"/>
    <w:rsid w:val="008E6A39"/>
    <w:rsid w:val="008E6F0F"/>
    <w:rsid w:val="008F04A9"/>
    <w:rsid w:val="008F076F"/>
    <w:rsid w:val="008F52A2"/>
    <w:rsid w:val="008F63E0"/>
    <w:rsid w:val="008F69E4"/>
    <w:rsid w:val="008F6B49"/>
    <w:rsid w:val="009008B2"/>
    <w:rsid w:val="009033D5"/>
    <w:rsid w:val="00903F62"/>
    <w:rsid w:val="009044DD"/>
    <w:rsid w:val="00905BF7"/>
    <w:rsid w:val="00905F26"/>
    <w:rsid w:val="00906113"/>
    <w:rsid w:val="009101A8"/>
    <w:rsid w:val="00910678"/>
    <w:rsid w:val="009108D8"/>
    <w:rsid w:val="0091101F"/>
    <w:rsid w:val="009117AD"/>
    <w:rsid w:val="0091191A"/>
    <w:rsid w:val="00911AD8"/>
    <w:rsid w:val="0091203E"/>
    <w:rsid w:val="009134D2"/>
    <w:rsid w:val="009136A4"/>
    <w:rsid w:val="0091384E"/>
    <w:rsid w:val="009138B0"/>
    <w:rsid w:val="00916F26"/>
    <w:rsid w:val="00917BD8"/>
    <w:rsid w:val="00917F28"/>
    <w:rsid w:val="00921C71"/>
    <w:rsid w:val="00922603"/>
    <w:rsid w:val="009229CA"/>
    <w:rsid w:val="00923167"/>
    <w:rsid w:val="00923855"/>
    <w:rsid w:val="00924DC1"/>
    <w:rsid w:val="00925379"/>
    <w:rsid w:val="00925A65"/>
    <w:rsid w:val="009260CE"/>
    <w:rsid w:val="00927554"/>
    <w:rsid w:val="00930392"/>
    <w:rsid w:val="00930FA3"/>
    <w:rsid w:val="00931EA0"/>
    <w:rsid w:val="0093257C"/>
    <w:rsid w:val="009328C0"/>
    <w:rsid w:val="00933452"/>
    <w:rsid w:val="00933AF8"/>
    <w:rsid w:val="00933EF0"/>
    <w:rsid w:val="009354AF"/>
    <w:rsid w:val="009363AB"/>
    <w:rsid w:val="009375F4"/>
    <w:rsid w:val="00940D0C"/>
    <w:rsid w:val="00942861"/>
    <w:rsid w:val="0094330F"/>
    <w:rsid w:val="009438DE"/>
    <w:rsid w:val="00943D9C"/>
    <w:rsid w:val="00943E91"/>
    <w:rsid w:val="00944309"/>
    <w:rsid w:val="00945091"/>
    <w:rsid w:val="00945812"/>
    <w:rsid w:val="00946379"/>
    <w:rsid w:val="0094702E"/>
    <w:rsid w:val="00950137"/>
    <w:rsid w:val="0095026C"/>
    <w:rsid w:val="009505C2"/>
    <w:rsid w:val="00950C34"/>
    <w:rsid w:val="00950D7B"/>
    <w:rsid w:val="009511F1"/>
    <w:rsid w:val="0095137B"/>
    <w:rsid w:val="00951F84"/>
    <w:rsid w:val="00952809"/>
    <w:rsid w:val="00953B6A"/>
    <w:rsid w:val="00954735"/>
    <w:rsid w:val="00961A0D"/>
    <w:rsid w:val="00963555"/>
    <w:rsid w:val="00963A27"/>
    <w:rsid w:val="00963A94"/>
    <w:rsid w:val="00963C8A"/>
    <w:rsid w:val="0096415D"/>
    <w:rsid w:val="0096484C"/>
    <w:rsid w:val="009659C4"/>
    <w:rsid w:val="009676E9"/>
    <w:rsid w:val="00970608"/>
    <w:rsid w:val="0097106C"/>
    <w:rsid w:val="00971704"/>
    <w:rsid w:val="00972533"/>
    <w:rsid w:val="0097261F"/>
    <w:rsid w:val="009733CF"/>
    <w:rsid w:val="00973465"/>
    <w:rsid w:val="00974245"/>
    <w:rsid w:val="00974D47"/>
    <w:rsid w:val="009756FF"/>
    <w:rsid w:val="0098096D"/>
    <w:rsid w:val="009811E3"/>
    <w:rsid w:val="009816AA"/>
    <w:rsid w:val="00981BB9"/>
    <w:rsid w:val="0098236B"/>
    <w:rsid w:val="00983696"/>
    <w:rsid w:val="009855CA"/>
    <w:rsid w:val="00987F77"/>
    <w:rsid w:val="009913A6"/>
    <w:rsid w:val="00993A47"/>
    <w:rsid w:val="00994DB6"/>
    <w:rsid w:val="009969F5"/>
    <w:rsid w:val="009A0B18"/>
    <w:rsid w:val="009A4F04"/>
    <w:rsid w:val="009A59BA"/>
    <w:rsid w:val="009A5C6B"/>
    <w:rsid w:val="009A5F07"/>
    <w:rsid w:val="009A5FE2"/>
    <w:rsid w:val="009A61B4"/>
    <w:rsid w:val="009B1CE6"/>
    <w:rsid w:val="009B2BEE"/>
    <w:rsid w:val="009B2E1D"/>
    <w:rsid w:val="009B371E"/>
    <w:rsid w:val="009B4CAC"/>
    <w:rsid w:val="009B547B"/>
    <w:rsid w:val="009B5AF0"/>
    <w:rsid w:val="009B6AA3"/>
    <w:rsid w:val="009B7E75"/>
    <w:rsid w:val="009C23F3"/>
    <w:rsid w:val="009C2AC8"/>
    <w:rsid w:val="009C44C7"/>
    <w:rsid w:val="009C485B"/>
    <w:rsid w:val="009C4B14"/>
    <w:rsid w:val="009C62E2"/>
    <w:rsid w:val="009C7840"/>
    <w:rsid w:val="009C7E2F"/>
    <w:rsid w:val="009D1D53"/>
    <w:rsid w:val="009D3351"/>
    <w:rsid w:val="009D4792"/>
    <w:rsid w:val="009D4FE4"/>
    <w:rsid w:val="009D5E9A"/>
    <w:rsid w:val="009D66E1"/>
    <w:rsid w:val="009D6846"/>
    <w:rsid w:val="009D7136"/>
    <w:rsid w:val="009E0C0E"/>
    <w:rsid w:val="009E1900"/>
    <w:rsid w:val="009E1DD7"/>
    <w:rsid w:val="009E3BB6"/>
    <w:rsid w:val="009E4119"/>
    <w:rsid w:val="009E4A29"/>
    <w:rsid w:val="009E7500"/>
    <w:rsid w:val="009E77F3"/>
    <w:rsid w:val="009E7F4E"/>
    <w:rsid w:val="009F6445"/>
    <w:rsid w:val="00A009E5"/>
    <w:rsid w:val="00A04925"/>
    <w:rsid w:val="00A04AA0"/>
    <w:rsid w:val="00A04BCC"/>
    <w:rsid w:val="00A05475"/>
    <w:rsid w:val="00A057D7"/>
    <w:rsid w:val="00A06BF9"/>
    <w:rsid w:val="00A07AB7"/>
    <w:rsid w:val="00A10311"/>
    <w:rsid w:val="00A111D3"/>
    <w:rsid w:val="00A12AE2"/>
    <w:rsid w:val="00A13D1E"/>
    <w:rsid w:val="00A13E49"/>
    <w:rsid w:val="00A1422A"/>
    <w:rsid w:val="00A156A3"/>
    <w:rsid w:val="00A15EAC"/>
    <w:rsid w:val="00A15F68"/>
    <w:rsid w:val="00A2049B"/>
    <w:rsid w:val="00A22A4A"/>
    <w:rsid w:val="00A23DB0"/>
    <w:rsid w:val="00A25728"/>
    <w:rsid w:val="00A275EF"/>
    <w:rsid w:val="00A30415"/>
    <w:rsid w:val="00A319E7"/>
    <w:rsid w:val="00A31BF3"/>
    <w:rsid w:val="00A32106"/>
    <w:rsid w:val="00A3282E"/>
    <w:rsid w:val="00A33548"/>
    <w:rsid w:val="00A33A8B"/>
    <w:rsid w:val="00A3547F"/>
    <w:rsid w:val="00A354EA"/>
    <w:rsid w:val="00A36962"/>
    <w:rsid w:val="00A37C89"/>
    <w:rsid w:val="00A37EE8"/>
    <w:rsid w:val="00A41746"/>
    <w:rsid w:val="00A41C3D"/>
    <w:rsid w:val="00A42720"/>
    <w:rsid w:val="00A452C0"/>
    <w:rsid w:val="00A4570A"/>
    <w:rsid w:val="00A45B85"/>
    <w:rsid w:val="00A4709B"/>
    <w:rsid w:val="00A4720D"/>
    <w:rsid w:val="00A50798"/>
    <w:rsid w:val="00A53026"/>
    <w:rsid w:val="00A54C73"/>
    <w:rsid w:val="00A54D7D"/>
    <w:rsid w:val="00A553D2"/>
    <w:rsid w:val="00A557A0"/>
    <w:rsid w:val="00A55E13"/>
    <w:rsid w:val="00A566E4"/>
    <w:rsid w:val="00A57B20"/>
    <w:rsid w:val="00A60096"/>
    <w:rsid w:val="00A62A98"/>
    <w:rsid w:val="00A63409"/>
    <w:rsid w:val="00A63584"/>
    <w:rsid w:val="00A636F3"/>
    <w:rsid w:val="00A64293"/>
    <w:rsid w:val="00A6533C"/>
    <w:rsid w:val="00A654D9"/>
    <w:rsid w:val="00A66547"/>
    <w:rsid w:val="00A6683F"/>
    <w:rsid w:val="00A67E42"/>
    <w:rsid w:val="00A718E8"/>
    <w:rsid w:val="00A71C38"/>
    <w:rsid w:val="00A73465"/>
    <w:rsid w:val="00A745A0"/>
    <w:rsid w:val="00A74DE4"/>
    <w:rsid w:val="00A75061"/>
    <w:rsid w:val="00A7606F"/>
    <w:rsid w:val="00A81F38"/>
    <w:rsid w:val="00A83366"/>
    <w:rsid w:val="00A836AD"/>
    <w:rsid w:val="00A847F0"/>
    <w:rsid w:val="00A854FB"/>
    <w:rsid w:val="00A87026"/>
    <w:rsid w:val="00A878DD"/>
    <w:rsid w:val="00A87B50"/>
    <w:rsid w:val="00A90EE8"/>
    <w:rsid w:val="00A91D48"/>
    <w:rsid w:val="00A91FE8"/>
    <w:rsid w:val="00A937C4"/>
    <w:rsid w:val="00A93900"/>
    <w:rsid w:val="00A93D84"/>
    <w:rsid w:val="00A9420C"/>
    <w:rsid w:val="00A95988"/>
    <w:rsid w:val="00A960E5"/>
    <w:rsid w:val="00A961E1"/>
    <w:rsid w:val="00A96311"/>
    <w:rsid w:val="00A972F9"/>
    <w:rsid w:val="00AA07E0"/>
    <w:rsid w:val="00AA12A1"/>
    <w:rsid w:val="00AA146C"/>
    <w:rsid w:val="00AA25D9"/>
    <w:rsid w:val="00AA3C1F"/>
    <w:rsid w:val="00AA4673"/>
    <w:rsid w:val="00AA4DE8"/>
    <w:rsid w:val="00AA655D"/>
    <w:rsid w:val="00AB0090"/>
    <w:rsid w:val="00AB1063"/>
    <w:rsid w:val="00AB11FF"/>
    <w:rsid w:val="00AB131B"/>
    <w:rsid w:val="00AB40A6"/>
    <w:rsid w:val="00AB5927"/>
    <w:rsid w:val="00AB6567"/>
    <w:rsid w:val="00AB6BA4"/>
    <w:rsid w:val="00AC20B0"/>
    <w:rsid w:val="00AC3CF4"/>
    <w:rsid w:val="00AC7E5B"/>
    <w:rsid w:val="00AD00FD"/>
    <w:rsid w:val="00AD09DE"/>
    <w:rsid w:val="00AD0B6A"/>
    <w:rsid w:val="00AD127E"/>
    <w:rsid w:val="00AD43BC"/>
    <w:rsid w:val="00AD5543"/>
    <w:rsid w:val="00AD6137"/>
    <w:rsid w:val="00AD6DA8"/>
    <w:rsid w:val="00AD7660"/>
    <w:rsid w:val="00AD7683"/>
    <w:rsid w:val="00AE1112"/>
    <w:rsid w:val="00AE1689"/>
    <w:rsid w:val="00AE2186"/>
    <w:rsid w:val="00AE26BC"/>
    <w:rsid w:val="00AE37D1"/>
    <w:rsid w:val="00AE67DB"/>
    <w:rsid w:val="00AE6928"/>
    <w:rsid w:val="00AF089D"/>
    <w:rsid w:val="00AF0A35"/>
    <w:rsid w:val="00AF1053"/>
    <w:rsid w:val="00AF19B9"/>
    <w:rsid w:val="00AF4C65"/>
    <w:rsid w:val="00AF6EEC"/>
    <w:rsid w:val="00AF771F"/>
    <w:rsid w:val="00B00C24"/>
    <w:rsid w:val="00B01882"/>
    <w:rsid w:val="00B01922"/>
    <w:rsid w:val="00B01A1B"/>
    <w:rsid w:val="00B01EED"/>
    <w:rsid w:val="00B032D9"/>
    <w:rsid w:val="00B051FB"/>
    <w:rsid w:val="00B056EC"/>
    <w:rsid w:val="00B05FC2"/>
    <w:rsid w:val="00B135D1"/>
    <w:rsid w:val="00B14F1A"/>
    <w:rsid w:val="00B15B87"/>
    <w:rsid w:val="00B1762A"/>
    <w:rsid w:val="00B1789E"/>
    <w:rsid w:val="00B21185"/>
    <w:rsid w:val="00B21906"/>
    <w:rsid w:val="00B21F46"/>
    <w:rsid w:val="00B22F9B"/>
    <w:rsid w:val="00B23B50"/>
    <w:rsid w:val="00B2410F"/>
    <w:rsid w:val="00B24982"/>
    <w:rsid w:val="00B258D1"/>
    <w:rsid w:val="00B2592D"/>
    <w:rsid w:val="00B25EFA"/>
    <w:rsid w:val="00B27E23"/>
    <w:rsid w:val="00B314FD"/>
    <w:rsid w:val="00B32DF5"/>
    <w:rsid w:val="00B335D7"/>
    <w:rsid w:val="00B35476"/>
    <w:rsid w:val="00B40EBB"/>
    <w:rsid w:val="00B41509"/>
    <w:rsid w:val="00B42C9C"/>
    <w:rsid w:val="00B43C89"/>
    <w:rsid w:val="00B43D77"/>
    <w:rsid w:val="00B44141"/>
    <w:rsid w:val="00B44DAD"/>
    <w:rsid w:val="00B45021"/>
    <w:rsid w:val="00B45E3F"/>
    <w:rsid w:val="00B46DD8"/>
    <w:rsid w:val="00B472A7"/>
    <w:rsid w:val="00B5067E"/>
    <w:rsid w:val="00B50856"/>
    <w:rsid w:val="00B50FA9"/>
    <w:rsid w:val="00B51041"/>
    <w:rsid w:val="00B51C63"/>
    <w:rsid w:val="00B541FC"/>
    <w:rsid w:val="00B551BB"/>
    <w:rsid w:val="00B55738"/>
    <w:rsid w:val="00B56141"/>
    <w:rsid w:val="00B563CC"/>
    <w:rsid w:val="00B60EA2"/>
    <w:rsid w:val="00B61090"/>
    <w:rsid w:val="00B61B7A"/>
    <w:rsid w:val="00B637B9"/>
    <w:rsid w:val="00B645B5"/>
    <w:rsid w:val="00B6496A"/>
    <w:rsid w:val="00B64998"/>
    <w:rsid w:val="00B64DD4"/>
    <w:rsid w:val="00B65628"/>
    <w:rsid w:val="00B67CD5"/>
    <w:rsid w:val="00B70EA1"/>
    <w:rsid w:val="00B7142D"/>
    <w:rsid w:val="00B72E81"/>
    <w:rsid w:val="00B7328B"/>
    <w:rsid w:val="00B7341D"/>
    <w:rsid w:val="00B7438F"/>
    <w:rsid w:val="00B74425"/>
    <w:rsid w:val="00B75EEF"/>
    <w:rsid w:val="00B76733"/>
    <w:rsid w:val="00B77655"/>
    <w:rsid w:val="00B813BA"/>
    <w:rsid w:val="00B81B96"/>
    <w:rsid w:val="00B82B1A"/>
    <w:rsid w:val="00B82BA4"/>
    <w:rsid w:val="00B83ACF"/>
    <w:rsid w:val="00B8493A"/>
    <w:rsid w:val="00B84AD7"/>
    <w:rsid w:val="00B854B7"/>
    <w:rsid w:val="00B856AF"/>
    <w:rsid w:val="00B8792A"/>
    <w:rsid w:val="00B9149C"/>
    <w:rsid w:val="00B91AF3"/>
    <w:rsid w:val="00B92290"/>
    <w:rsid w:val="00B92533"/>
    <w:rsid w:val="00B94B59"/>
    <w:rsid w:val="00B959F9"/>
    <w:rsid w:val="00B966B3"/>
    <w:rsid w:val="00B96B19"/>
    <w:rsid w:val="00B97C3C"/>
    <w:rsid w:val="00BA0C3C"/>
    <w:rsid w:val="00BA4530"/>
    <w:rsid w:val="00BA5293"/>
    <w:rsid w:val="00BB070D"/>
    <w:rsid w:val="00BB1725"/>
    <w:rsid w:val="00BB3BCE"/>
    <w:rsid w:val="00BB6E23"/>
    <w:rsid w:val="00BB7480"/>
    <w:rsid w:val="00BB7488"/>
    <w:rsid w:val="00BB7FC8"/>
    <w:rsid w:val="00BC29C2"/>
    <w:rsid w:val="00BC3690"/>
    <w:rsid w:val="00BC38F0"/>
    <w:rsid w:val="00BC40B0"/>
    <w:rsid w:val="00BC4939"/>
    <w:rsid w:val="00BC4F78"/>
    <w:rsid w:val="00BC67ED"/>
    <w:rsid w:val="00BC6871"/>
    <w:rsid w:val="00BD3D7E"/>
    <w:rsid w:val="00BD3FDC"/>
    <w:rsid w:val="00BD5495"/>
    <w:rsid w:val="00BD57F1"/>
    <w:rsid w:val="00BD73F8"/>
    <w:rsid w:val="00BE3554"/>
    <w:rsid w:val="00BE6203"/>
    <w:rsid w:val="00BF02AD"/>
    <w:rsid w:val="00BF093F"/>
    <w:rsid w:val="00BF15D9"/>
    <w:rsid w:val="00BF1F83"/>
    <w:rsid w:val="00BF2D65"/>
    <w:rsid w:val="00BF2DE1"/>
    <w:rsid w:val="00BF3A4D"/>
    <w:rsid w:val="00BF3A8A"/>
    <w:rsid w:val="00BF52A0"/>
    <w:rsid w:val="00BF59E0"/>
    <w:rsid w:val="00BF5FE6"/>
    <w:rsid w:val="00BF647D"/>
    <w:rsid w:val="00BF6ED8"/>
    <w:rsid w:val="00C04E1A"/>
    <w:rsid w:val="00C0745E"/>
    <w:rsid w:val="00C1014F"/>
    <w:rsid w:val="00C11097"/>
    <w:rsid w:val="00C1136E"/>
    <w:rsid w:val="00C1144B"/>
    <w:rsid w:val="00C1172C"/>
    <w:rsid w:val="00C12018"/>
    <w:rsid w:val="00C1452C"/>
    <w:rsid w:val="00C1522B"/>
    <w:rsid w:val="00C168C1"/>
    <w:rsid w:val="00C1691B"/>
    <w:rsid w:val="00C1703A"/>
    <w:rsid w:val="00C1720C"/>
    <w:rsid w:val="00C172C3"/>
    <w:rsid w:val="00C217E2"/>
    <w:rsid w:val="00C22B22"/>
    <w:rsid w:val="00C22E42"/>
    <w:rsid w:val="00C22EBE"/>
    <w:rsid w:val="00C24237"/>
    <w:rsid w:val="00C248D1"/>
    <w:rsid w:val="00C25638"/>
    <w:rsid w:val="00C26CE7"/>
    <w:rsid w:val="00C26F1E"/>
    <w:rsid w:val="00C271F9"/>
    <w:rsid w:val="00C2723F"/>
    <w:rsid w:val="00C279C4"/>
    <w:rsid w:val="00C328B6"/>
    <w:rsid w:val="00C32AF3"/>
    <w:rsid w:val="00C336ED"/>
    <w:rsid w:val="00C35299"/>
    <w:rsid w:val="00C37186"/>
    <w:rsid w:val="00C3767F"/>
    <w:rsid w:val="00C40A1C"/>
    <w:rsid w:val="00C41603"/>
    <w:rsid w:val="00C435AC"/>
    <w:rsid w:val="00C43F01"/>
    <w:rsid w:val="00C4697C"/>
    <w:rsid w:val="00C4727B"/>
    <w:rsid w:val="00C47553"/>
    <w:rsid w:val="00C4777B"/>
    <w:rsid w:val="00C5097B"/>
    <w:rsid w:val="00C510AB"/>
    <w:rsid w:val="00C539A9"/>
    <w:rsid w:val="00C53E4C"/>
    <w:rsid w:val="00C56A0F"/>
    <w:rsid w:val="00C628A6"/>
    <w:rsid w:val="00C62BFB"/>
    <w:rsid w:val="00C674F0"/>
    <w:rsid w:val="00C7020F"/>
    <w:rsid w:val="00C70E89"/>
    <w:rsid w:val="00C71016"/>
    <w:rsid w:val="00C725AE"/>
    <w:rsid w:val="00C72712"/>
    <w:rsid w:val="00C73B1D"/>
    <w:rsid w:val="00C74EE9"/>
    <w:rsid w:val="00C75186"/>
    <w:rsid w:val="00C75910"/>
    <w:rsid w:val="00C77CFD"/>
    <w:rsid w:val="00C82704"/>
    <w:rsid w:val="00C827E1"/>
    <w:rsid w:val="00C83021"/>
    <w:rsid w:val="00C832A6"/>
    <w:rsid w:val="00C83A9D"/>
    <w:rsid w:val="00C844D7"/>
    <w:rsid w:val="00C85723"/>
    <w:rsid w:val="00C86621"/>
    <w:rsid w:val="00C87361"/>
    <w:rsid w:val="00C90B31"/>
    <w:rsid w:val="00C93665"/>
    <w:rsid w:val="00C94806"/>
    <w:rsid w:val="00C958F9"/>
    <w:rsid w:val="00C95AC3"/>
    <w:rsid w:val="00C95BB7"/>
    <w:rsid w:val="00C95C42"/>
    <w:rsid w:val="00C9617D"/>
    <w:rsid w:val="00C96FA5"/>
    <w:rsid w:val="00CA094C"/>
    <w:rsid w:val="00CA0D91"/>
    <w:rsid w:val="00CA120F"/>
    <w:rsid w:val="00CA1FF2"/>
    <w:rsid w:val="00CA48EB"/>
    <w:rsid w:val="00CA5318"/>
    <w:rsid w:val="00CA5D6A"/>
    <w:rsid w:val="00CA61B9"/>
    <w:rsid w:val="00CA6C13"/>
    <w:rsid w:val="00CB221C"/>
    <w:rsid w:val="00CB258D"/>
    <w:rsid w:val="00CB2EE9"/>
    <w:rsid w:val="00CB35BF"/>
    <w:rsid w:val="00CB4418"/>
    <w:rsid w:val="00CB589D"/>
    <w:rsid w:val="00CB648E"/>
    <w:rsid w:val="00CB694D"/>
    <w:rsid w:val="00CC0C12"/>
    <w:rsid w:val="00CC0D97"/>
    <w:rsid w:val="00CC1063"/>
    <w:rsid w:val="00CC22A9"/>
    <w:rsid w:val="00CC3563"/>
    <w:rsid w:val="00CC43EC"/>
    <w:rsid w:val="00CC447B"/>
    <w:rsid w:val="00CD0718"/>
    <w:rsid w:val="00CD0A3B"/>
    <w:rsid w:val="00CD0B9D"/>
    <w:rsid w:val="00CD5037"/>
    <w:rsid w:val="00CD54A1"/>
    <w:rsid w:val="00CD6290"/>
    <w:rsid w:val="00CD6C6A"/>
    <w:rsid w:val="00CD6FEC"/>
    <w:rsid w:val="00CD7D46"/>
    <w:rsid w:val="00CE18AB"/>
    <w:rsid w:val="00CE2726"/>
    <w:rsid w:val="00CE2A9A"/>
    <w:rsid w:val="00CE2B90"/>
    <w:rsid w:val="00CE389F"/>
    <w:rsid w:val="00CE4A36"/>
    <w:rsid w:val="00CE5855"/>
    <w:rsid w:val="00CE5B10"/>
    <w:rsid w:val="00CF0B70"/>
    <w:rsid w:val="00CF14BB"/>
    <w:rsid w:val="00CF1CCE"/>
    <w:rsid w:val="00CF3B4C"/>
    <w:rsid w:val="00CF6921"/>
    <w:rsid w:val="00CF6CEC"/>
    <w:rsid w:val="00CF729B"/>
    <w:rsid w:val="00D0069D"/>
    <w:rsid w:val="00D0166E"/>
    <w:rsid w:val="00D06293"/>
    <w:rsid w:val="00D07F05"/>
    <w:rsid w:val="00D11273"/>
    <w:rsid w:val="00D11381"/>
    <w:rsid w:val="00D12A7E"/>
    <w:rsid w:val="00D12AA3"/>
    <w:rsid w:val="00D12F9D"/>
    <w:rsid w:val="00D13041"/>
    <w:rsid w:val="00D14271"/>
    <w:rsid w:val="00D14BFB"/>
    <w:rsid w:val="00D15A16"/>
    <w:rsid w:val="00D16E7F"/>
    <w:rsid w:val="00D20D3D"/>
    <w:rsid w:val="00D224F8"/>
    <w:rsid w:val="00D22534"/>
    <w:rsid w:val="00D229AB"/>
    <w:rsid w:val="00D23014"/>
    <w:rsid w:val="00D232EC"/>
    <w:rsid w:val="00D2399C"/>
    <w:rsid w:val="00D23D7D"/>
    <w:rsid w:val="00D24CAF"/>
    <w:rsid w:val="00D24DE5"/>
    <w:rsid w:val="00D255D3"/>
    <w:rsid w:val="00D25EBF"/>
    <w:rsid w:val="00D26657"/>
    <w:rsid w:val="00D267F9"/>
    <w:rsid w:val="00D26CD1"/>
    <w:rsid w:val="00D27166"/>
    <w:rsid w:val="00D30D93"/>
    <w:rsid w:val="00D338BB"/>
    <w:rsid w:val="00D3531C"/>
    <w:rsid w:val="00D363FA"/>
    <w:rsid w:val="00D364BE"/>
    <w:rsid w:val="00D37426"/>
    <w:rsid w:val="00D41901"/>
    <w:rsid w:val="00D41E54"/>
    <w:rsid w:val="00D4220D"/>
    <w:rsid w:val="00D42295"/>
    <w:rsid w:val="00D436CE"/>
    <w:rsid w:val="00D43BF2"/>
    <w:rsid w:val="00D447E6"/>
    <w:rsid w:val="00D45AA5"/>
    <w:rsid w:val="00D50B79"/>
    <w:rsid w:val="00D51C69"/>
    <w:rsid w:val="00D51F19"/>
    <w:rsid w:val="00D52125"/>
    <w:rsid w:val="00D529D5"/>
    <w:rsid w:val="00D52ACB"/>
    <w:rsid w:val="00D54F21"/>
    <w:rsid w:val="00D563DB"/>
    <w:rsid w:val="00D5765F"/>
    <w:rsid w:val="00D57EFE"/>
    <w:rsid w:val="00D60C55"/>
    <w:rsid w:val="00D62489"/>
    <w:rsid w:val="00D65404"/>
    <w:rsid w:val="00D660FE"/>
    <w:rsid w:val="00D7021D"/>
    <w:rsid w:val="00D70F4C"/>
    <w:rsid w:val="00D73D17"/>
    <w:rsid w:val="00D73EA4"/>
    <w:rsid w:val="00D742A0"/>
    <w:rsid w:val="00D759D7"/>
    <w:rsid w:val="00D77ECA"/>
    <w:rsid w:val="00D80BFC"/>
    <w:rsid w:val="00D82A95"/>
    <w:rsid w:val="00D83656"/>
    <w:rsid w:val="00D83FDF"/>
    <w:rsid w:val="00D848F0"/>
    <w:rsid w:val="00D92D9B"/>
    <w:rsid w:val="00D93D86"/>
    <w:rsid w:val="00D93E67"/>
    <w:rsid w:val="00DA0879"/>
    <w:rsid w:val="00DA7213"/>
    <w:rsid w:val="00DA78B1"/>
    <w:rsid w:val="00DA7FEE"/>
    <w:rsid w:val="00DB0081"/>
    <w:rsid w:val="00DB1815"/>
    <w:rsid w:val="00DB1CED"/>
    <w:rsid w:val="00DB1E7C"/>
    <w:rsid w:val="00DB409A"/>
    <w:rsid w:val="00DB6A83"/>
    <w:rsid w:val="00DB7FC3"/>
    <w:rsid w:val="00DC1721"/>
    <w:rsid w:val="00DC3400"/>
    <w:rsid w:val="00DC5C05"/>
    <w:rsid w:val="00DC6B35"/>
    <w:rsid w:val="00DD0442"/>
    <w:rsid w:val="00DD1AA9"/>
    <w:rsid w:val="00DD5151"/>
    <w:rsid w:val="00DD6062"/>
    <w:rsid w:val="00DD6C85"/>
    <w:rsid w:val="00DE023E"/>
    <w:rsid w:val="00DE1166"/>
    <w:rsid w:val="00DE303B"/>
    <w:rsid w:val="00DE325F"/>
    <w:rsid w:val="00DE3274"/>
    <w:rsid w:val="00DE5246"/>
    <w:rsid w:val="00DE6029"/>
    <w:rsid w:val="00DE770E"/>
    <w:rsid w:val="00DE7D5C"/>
    <w:rsid w:val="00DF001C"/>
    <w:rsid w:val="00DF1FAF"/>
    <w:rsid w:val="00DF3B38"/>
    <w:rsid w:val="00DF514A"/>
    <w:rsid w:val="00DF666D"/>
    <w:rsid w:val="00DF6ED4"/>
    <w:rsid w:val="00DF78BE"/>
    <w:rsid w:val="00E00E8B"/>
    <w:rsid w:val="00E02629"/>
    <w:rsid w:val="00E0400B"/>
    <w:rsid w:val="00E04471"/>
    <w:rsid w:val="00E04A5C"/>
    <w:rsid w:val="00E05338"/>
    <w:rsid w:val="00E05343"/>
    <w:rsid w:val="00E06009"/>
    <w:rsid w:val="00E06F07"/>
    <w:rsid w:val="00E07AE1"/>
    <w:rsid w:val="00E104EA"/>
    <w:rsid w:val="00E10C44"/>
    <w:rsid w:val="00E1115E"/>
    <w:rsid w:val="00E11722"/>
    <w:rsid w:val="00E1220A"/>
    <w:rsid w:val="00E1350B"/>
    <w:rsid w:val="00E13E3F"/>
    <w:rsid w:val="00E1562E"/>
    <w:rsid w:val="00E178AA"/>
    <w:rsid w:val="00E20B12"/>
    <w:rsid w:val="00E22589"/>
    <w:rsid w:val="00E22A88"/>
    <w:rsid w:val="00E22FF6"/>
    <w:rsid w:val="00E234C3"/>
    <w:rsid w:val="00E2448C"/>
    <w:rsid w:val="00E260B2"/>
    <w:rsid w:val="00E2729C"/>
    <w:rsid w:val="00E27C3A"/>
    <w:rsid w:val="00E27D12"/>
    <w:rsid w:val="00E33E17"/>
    <w:rsid w:val="00E33E75"/>
    <w:rsid w:val="00E341DD"/>
    <w:rsid w:val="00E34326"/>
    <w:rsid w:val="00E34A43"/>
    <w:rsid w:val="00E34DD0"/>
    <w:rsid w:val="00E34F86"/>
    <w:rsid w:val="00E35039"/>
    <w:rsid w:val="00E3690F"/>
    <w:rsid w:val="00E3740C"/>
    <w:rsid w:val="00E4078D"/>
    <w:rsid w:val="00E409E2"/>
    <w:rsid w:val="00E40CA0"/>
    <w:rsid w:val="00E4145A"/>
    <w:rsid w:val="00E4146B"/>
    <w:rsid w:val="00E4148C"/>
    <w:rsid w:val="00E4235D"/>
    <w:rsid w:val="00E43EF2"/>
    <w:rsid w:val="00E44294"/>
    <w:rsid w:val="00E44C13"/>
    <w:rsid w:val="00E44E6B"/>
    <w:rsid w:val="00E45390"/>
    <w:rsid w:val="00E45E7D"/>
    <w:rsid w:val="00E50F4D"/>
    <w:rsid w:val="00E51226"/>
    <w:rsid w:val="00E513B0"/>
    <w:rsid w:val="00E51DB6"/>
    <w:rsid w:val="00E534E9"/>
    <w:rsid w:val="00E53C90"/>
    <w:rsid w:val="00E5497B"/>
    <w:rsid w:val="00E5595D"/>
    <w:rsid w:val="00E55A2A"/>
    <w:rsid w:val="00E56717"/>
    <w:rsid w:val="00E56743"/>
    <w:rsid w:val="00E578CA"/>
    <w:rsid w:val="00E57C40"/>
    <w:rsid w:val="00E60708"/>
    <w:rsid w:val="00E63082"/>
    <w:rsid w:val="00E63527"/>
    <w:rsid w:val="00E66176"/>
    <w:rsid w:val="00E67359"/>
    <w:rsid w:val="00E7043E"/>
    <w:rsid w:val="00E7080B"/>
    <w:rsid w:val="00E70A18"/>
    <w:rsid w:val="00E70DDF"/>
    <w:rsid w:val="00E7215A"/>
    <w:rsid w:val="00E74DEE"/>
    <w:rsid w:val="00E76E14"/>
    <w:rsid w:val="00E7761D"/>
    <w:rsid w:val="00E7789A"/>
    <w:rsid w:val="00E77F74"/>
    <w:rsid w:val="00E804C8"/>
    <w:rsid w:val="00E82EB0"/>
    <w:rsid w:val="00E830A0"/>
    <w:rsid w:val="00E85229"/>
    <w:rsid w:val="00E8576A"/>
    <w:rsid w:val="00E85E3F"/>
    <w:rsid w:val="00E86CBD"/>
    <w:rsid w:val="00E87C41"/>
    <w:rsid w:val="00E9024B"/>
    <w:rsid w:val="00E90FA6"/>
    <w:rsid w:val="00E910E5"/>
    <w:rsid w:val="00E9250C"/>
    <w:rsid w:val="00E93D93"/>
    <w:rsid w:val="00E94BB9"/>
    <w:rsid w:val="00E95214"/>
    <w:rsid w:val="00E96068"/>
    <w:rsid w:val="00E9653A"/>
    <w:rsid w:val="00E96B15"/>
    <w:rsid w:val="00EA0281"/>
    <w:rsid w:val="00EA0D7E"/>
    <w:rsid w:val="00EA2356"/>
    <w:rsid w:val="00EA282E"/>
    <w:rsid w:val="00EA4839"/>
    <w:rsid w:val="00EA64B0"/>
    <w:rsid w:val="00EA7032"/>
    <w:rsid w:val="00EA71F6"/>
    <w:rsid w:val="00EA7EC2"/>
    <w:rsid w:val="00EA7EEC"/>
    <w:rsid w:val="00EB0EF0"/>
    <w:rsid w:val="00EB4567"/>
    <w:rsid w:val="00EB46A0"/>
    <w:rsid w:val="00EB4707"/>
    <w:rsid w:val="00EB6908"/>
    <w:rsid w:val="00EB6F18"/>
    <w:rsid w:val="00EB7F87"/>
    <w:rsid w:val="00EC1291"/>
    <w:rsid w:val="00EC2E22"/>
    <w:rsid w:val="00EC3D62"/>
    <w:rsid w:val="00EC5CE9"/>
    <w:rsid w:val="00EC751D"/>
    <w:rsid w:val="00ED7BE4"/>
    <w:rsid w:val="00EE05DF"/>
    <w:rsid w:val="00EE1943"/>
    <w:rsid w:val="00EE2D90"/>
    <w:rsid w:val="00EE3019"/>
    <w:rsid w:val="00EE3444"/>
    <w:rsid w:val="00EE4590"/>
    <w:rsid w:val="00EE5115"/>
    <w:rsid w:val="00EE5128"/>
    <w:rsid w:val="00EE6F0C"/>
    <w:rsid w:val="00EE74DC"/>
    <w:rsid w:val="00EE7FB9"/>
    <w:rsid w:val="00EF0191"/>
    <w:rsid w:val="00EF0FBF"/>
    <w:rsid w:val="00EF22F8"/>
    <w:rsid w:val="00EF5547"/>
    <w:rsid w:val="00EF64E2"/>
    <w:rsid w:val="00F00BDD"/>
    <w:rsid w:val="00F011E4"/>
    <w:rsid w:val="00F01B3D"/>
    <w:rsid w:val="00F02BFD"/>
    <w:rsid w:val="00F02DAC"/>
    <w:rsid w:val="00F036B1"/>
    <w:rsid w:val="00F045BA"/>
    <w:rsid w:val="00F063BE"/>
    <w:rsid w:val="00F06AAF"/>
    <w:rsid w:val="00F07F15"/>
    <w:rsid w:val="00F136A4"/>
    <w:rsid w:val="00F1372A"/>
    <w:rsid w:val="00F14A47"/>
    <w:rsid w:val="00F14CEA"/>
    <w:rsid w:val="00F155A8"/>
    <w:rsid w:val="00F16C2C"/>
    <w:rsid w:val="00F20FFF"/>
    <w:rsid w:val="00F221B9"/>
    <w:rsid w:val="00F24743"/>
    <w:rsid w:val="00F26C93"/>
    <w:rsid w:val="00F26CBC"/>
    <w:rsid w:val="00F319CD"/>
    <w:rsid w:val="00F376D2"/>
    <w:rsid w:val="00F37E07"/>
    <w:rsid w:val="00F4361A"/>
    <w:rsid w:val="00F45CDD"/>
    <w:rsid w:val="00F45F4D"/>
    <w:rsid w:val="00F46881"/>
    <w:rsid w:val="00F47078"/>
    <w:rsid w:val="00F507F9"/>
    <w:rsid w:val="00F51668"/>
    <w:rsid w:val="00F529E5"/>
    <w:rsid w:val="00F53CE0"/>
    <w:rsid w:val="00F54E87"/>
    <w:rsid w:val="00F57ADB"/>
    <w:rsid w:val="00F57E10"/>
    <w:rsid w:val="00F6234C"/>
    <w:rsid w:val="00F62C36"/>
    <w:rsid w:val="00F62CDF"/>
    <w:rsid w:val="00F639C1"/>
    <w:rsid w:val="00F63C69"/>
    <w:rsid w:val="00F63CE5"/>
    <w:rsid w:val="00F6510A"/>
    <w:rsid w:val="00F652B4"/>
    <w:rsid w:val="00F65571"/>
    <w:rsid w:val="00F657EA"/>
    <w:rsid w:val="00F66040"/>
    <w:rsid w:val="00F671A3"/>
    <w:rsid w:val="00F6725D"/>
    <w:rsid w:val="00F67B32"/>
    <w:rsid w:val="00F70870"/>
    <w:rsid w:val="00F71F10"/>
    <w:rsid w:val="00F72996"/>
    <w:rsid w:val="00F72C87"/>
    <w:rsid w:val="00F745C5"/>
    <w:rsid w:val="00F745FB"/>
    <w:rsid w:val="00F74B4A"/>
    <w:rsid w:val="00F74FD7"/>
    <w:rsid w:val="00F75F30"/>
    <w:rsid w:val="00F76A13"/>
    <w:rsid w:val="00F82BEE"/>
    <w:rsid w:val="00F848E5"/>
    <w:rsid w:val="00F920B8"/>
    <w:rsid w:val="00F92325"/>
    <w:rsid w:val="00F9359F"/>
    <w:rsid w:val="00F93B56"/>
    <w:rsid w:val="00F94F40"/>
    <w:rsid w:val="00F9667F"/>
    <w:rsid w:val="00F96683"/>
    <w:rsid w:val="00F975D0"/>
    <w:rsid w:val="00FA0419"/>
    <w:rsid w:val="00FA07AB"/>
    <w:rsid w:val="00FA0C76"/>
    <w:rsid w:val="00FA3469"/>
    <w:rsid w:val="00FA3568"/>
    <w:rsid w:val="00FA3745"/>
    <w:rsid w:val="00FA4359"/>
    <w:rsid w:val="00FA4650"/>
    <w:rsid w:val="00FA506F"/>
    <w:rsid w:val="00FA6F3F"/>
    <w:rsid w:val="00FA7101"/>
    <w:rsid w:val="00FB2069"/>
    <w:rsid w:val="00FB234C"/>
    <w:rsid w:val="00FB257A"/>
    <w:rsid w:val="00FB4382"/>
    <w:rsid w:val="00FB4970"/>
    <w:rsid w:val="00FB6379"/>
    <w:rsid w:val="00FC013A"/>
    <w:rsid w:val="00FC06C2"/>
    <w:rsid w:val="00FC3B6F"/>
    <w:rsid w:val="00FC3C1F"/>
    <w:rsid w:val="00FC3C93"/>
    <w:rsid w:val="00FC7634"/>
    <w:rsid w:val="00FD175C"/>
    <w:rsid w:val="00FD2F02"/>
    <w:rsid w:val="00FD5B22"/>
    <w:rsid w:val="00FD60C7"/>
    <w:rsid w:val="00FD70AF"/>
    <w:rsid w:val="00FE0B93"/>
    <w:rsid w:val="00FE0D2D"/>
    <w:rsid w:val="00FE13A6"/>
    <w:rsid w:val="00FE3209"/>
    <w:rsid w:val="00FE404F"/>
    <w:rsid w:val="00FE4695"/>
    <w:rsid w:val="00FE541B"/>
    <w:rsid w:val="00FE6056"/>
    <w:rsid w:val="00FE6322"/>
    <w:rsid w:val="00FF06EC"/>
    <w:rsid w:val="00FF0E35"/>
    <w:rsid w:val="00FF1FC6"/>
    <w:rsid w:val="00FF2302"/>
    <w:rsid w:val="00FF244E"/>
    <w:rsid w:val="00FF2D2B"/>
    <w:rsid w:val="00FF37E3"/>
    <w:rsid w:val="00FF38BB"/>
    <w:rsid w:val="00FF442D"/>
    <w:rsid w:val="00FF4AB7"/>
    <w:rsid w:val="00FF6B14"/>
    <w:rsid w:val="00FF7B7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FDF0"/>
  <w15:chartTrackingRefBased/>
  <w15:docId w15:val="{3F2C2B7A-ED3B-4C73-B801-98AB4EB8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A29"/>
    <w:pPr>
      <w:spacing w:after="200" w:line="276" w:lineRule="auto"/>
    </w:pPr>
    <w:rPr>
      <w:lang w:val="es-ES"/>
    </w:rPr>
  </w:style>
  <w:style w:type="paragraph" w:styleId="Ttulo1">
    <w:name w:val="heading 1"/>
    <w:basedOn w:val="Normal"/>
    <w:next w:val="Normal"/>
    <w:link w:val="Ttulo1Car"/>
    <w:uiPriority w:val="9"/>
    <w:qFormat/>
    <w:rsid w:val="00B94B59"/>
    <w:pPr>
      <w:keepNext/>
      <w:keepLines/>
      <w:spacing w:after="0" w:line="240" w:lineRule="auto"/>
      <w:jc w:val="center"/>
      <w:outlineLvl w:val="0"/>
    </w:pPr>
    <w:rPr>
      <w:rFonts w:ascii="Adobe Garamond Pro Bold" w:eastAsiaTheme="majorEastAsia" w:hAnsi="Adobe Garamond Pro Bold" w:cstheme="majorBidi"/>
      <w:b/>
      <w:color w:val="000000" w:themeColor="text1"/>
      <w:sz w:val="24"/>
      <w:szCs w:val="24"/>
    </w:rPr>
  </w:style>
  <w:style w:type="paragraph" w:styleId="Ttulo2">
    <w:name w:val="heading 2"/>
    <w:basedOn w:val="Normal"/>
    <w:next w:val="Normal"/>
    <w:link w:val="Ttulo2Car"/>
    <w:uiPriority w:val="9"/>
    <w:unhideWhenUsed/>
    <w:qFormat/>
    <w:rsid w:val="003C13DC"/>
    <w:pPr>
      <w:spacing w:after="0" w:line="240" w:lineRule="auto"/>
      <w:jc w:val="center"/>
      <w:outlineLvl w:val="1"/>
    </w:pPr>
    <w:rPr>
      <w:rFonts w:asciiTheme="majorHAnsi" w:eastAsiaTheme="majorEastAsia" w:hAnsiTheme="majorHAnsi" w:cstheme="majorBidi"/>
      <w:color w:val="000000" w:themeColor="text1"/>
      <w:sz w:val="20"/>
      <w:szCs w:val="24"/>
      <w:lang w:val="es-GT"/>
    </w:rPr>
  </w:style>
  <w:style w:type="paragraph" w:styleId="Ttulo3">
    <w:name w:val="heading 3"/>
    <w:basedOn w:val="Ttulo1"/>
    <w:next w:val="Normal"/>
    <w:link w:val="Ttulo3Car"/>
    <w:uiPriority w:val="9"/>
    <w:unhideWhenUsed/>
    <w:qFormat/>
    <w:rsid w:val="00B94B59"/>
    <w:pPr>
      <w:jc w:val="left"/>
      <w:outlineLvl w:val="2"/>
    </w:pPr>
    <w:rPr>
      <w:lang w:val="es-GT"/>
    </w:rPr>
  </w:style>
  <w:style w:type="paragraph" w:styleId="Ttulo4">
    <w:name w:val="heading 4"/>
    <w:basedOn w:val="Normal"/>
    <w:next w:val="Normal"/>
    <w:link w:val="Ttulo4Car"/>
    <w:uiPriority w:val="9"/>
    <w:unhideWhenUsed/>
    <w:qFormat/>
    <w:rsid w:val="003C13DC"/>
    <w:pPr>
      <w:keepNext/>
      <w:keepLines/>
      <w:spacing w:before="40" w:after="0" w:line="240" w:lineRule="auto"/>
      <w:ind w:left="5664"/>
      <w:jc w:val="both"/>
      <w:outlineLvl w:val="3"/>
    </w:pPr>
    <w:rPr>
      <w:rFonts w:ascii="Arial Narrow" w:eastAsiaTheme="majorEastAsia" w:hAnsi="Arial Narrow" w:cs="Adobe Naskh Medium"/>
      <w:i/>
      <w:iCs/>
      <w:color w:val="2E74B5" w:themeColor="accent1" w:themeShade="BF"/>
      <w:sz w:val="16"/>
      <w:lang w:val="es-GT"/>
    </w:rPr>
  </w:style>
  <w:style w:type="paragraph" w:styleId="Ttulo5">
    <w:name w:val="heading 5"/>
    <w:basedOn w:val="Normal"/>
    <w:next w:val="Normal"/>
    <w:link w:val="Ttulo5Car"/>
    <w:uiPriority w:val="9"/>
    <w:unhideWhenUsed/>
    <w:qFormat/>
    <w:rsid w:val="002553E4"/>
    <w:pPr>
      <w:keepNext/>
      <w:keepLines/>
      <w:spacing w:before="40" w:after="0"/>
      <w:jc w:val="center"/>
      <w:outlineLvl w:val="4"/>
    </w:pPr>
    <w:rPr>
      <w:rFonts w:ascii="Adobe Myungjo Std M" w:eastAsia="Adobe Myungjo Std M" w:hAnsi="Adobe Myungjo Std M" w:cstheme="majorBidi"/>
      <w:b/>
      <w:smallCaps/>
      <w:color w:val="2E74B5" w:themeColor="accent1" w:themeShade="B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C13DC"/>
    <w:rPr>
      <w:rFonts w:asciiTheme="majorHAnsi" w:eastAsiaTheme="majorEastAsia" w:hAnsiTheme="majorHAnsi" w:cstheme="majorBidi"/>
      <w:color w:val="000000" w:themeColor="text1"/>
      <w:sz w:val="20"/>
      <w:szCs w:val="24"/>
    </w:rPr>
  </w:style>
  <w:style w:type="character" w:customStyle="1" w:styleId="Ttulo3Car">
    <w:name w:val="Título 3 Car"/>
    <w:basedOn w:val="Fuentedeprrafopredeter"/>
    <w:link w:val="Ttulo3"/>
    <w:uiPriority w:val="9"/>
    <w:rsid w:val="00B94B59"/>
    <w:rPr>
      <w:rFonts w:ascii="Adobe Garamond Pro Bold" w:eastAsiaTheme="majorEastAsia" w:hAnsi="Adobe Garamond Pro Bold" w:cstheme="majorBidi"/>
      <w:b/>
      <w:color w:val="000000" w:themeColor="text1"/>
      <w:sz w:val="24"/>
      <w:szCs w:val="24"/>
    </w:rPr>
  </w:style>
  <w:style w:type="character" w:customStyle="1" w:styleId="Ttulo1Car">
    <w:name w:val="Título 1 Car"/>
    <w:basedOn w:val="Fuentedeprrafopredeter"/>
    <w:link w:val="Ttulo1"/>
    <w:uiPriority w:val="9"/>
    <w:rsid w:val="00B94B59"/>
    <w:rPr>
      <w:rFonts w:ascii="Adobe Garamond Pro Bold" w:eastAsiaTheme="majorEastAsia" w:hAnsi="Adobe Garamond Pro Bold" w:cstheme="majorBidi"/>
      <w:b/>
      <w:color w:val="000000" w:themeColor="text1"/>
      <w:sz w:val="24"/>
      <w:szCs w:val="24"/>
      <w:lang w:val="es-ES"/>
    </w:rPr>
  </w:style>
  <w:style w:type="paragraph" w:styleId="Prrafodelista">
    <w:name w:val="List Paragraph"/>
    <w:basedOn w:val="Normal"/>
    <w:uiPriority w:val="34"/>
    <w:qFormat/>
    <w:rsid w:val="009E4A29"/>
    <w:pPr>
      <w:ind w:left="720"/>
      <w:contextualSpacing/>
    </w:pPr>
  </w:style>
  <w:style w:type="paragraph" w:styleId="Encabezado">
    <w:name w:val="header"/>
    <w:basedOn w:val="Normal"/>
    <w:link w:val="EncabezadoCar"/>
    <w:uiPriority w:val="99"/>
    <w:unhideWhenUsed/>
    <w:rsid w:val="009E4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4A29"/>
    <w:rPr>
      <w:lang w:val="es-ES"/>
    </w:rPr>
  </w:style>
  <w:style w:type="paragraph" w:styleId="Piedepgina">
    <w:name w:val="footer"/>
    <w:basedOn w:val="Normal"/>
    <w:link w:val="PiedepginaCar"/>
    <w:uiPriority w:val="99"/>
    <w:unhideWhenUsed/>
    <w:rsid w:val="009E4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4A29"/>
    <w:rPr>
      <w:lang w:val="es-ES"/>
    </w:rPr>
  </w:style>
  <w:style w:type="character" w:styleId="Hipervnculo">
    <w:name w:val="Hyperlink"/>
    <w:basedOn w:val="Fuentedeprrafopredeter"/>
    <w:uiPriority w:val="99"/>
    <w:unhideWhenUsed/>
    <w:rsid w:val="009E4A29"/>
    <w:rPr>
      <w:color w:val="0563C1" w:themeColor="hyperlink"/>
      <w:u w:val="single"/>
    </w:rPr>
  </w:style>
  <w:style w:type="paragraph" w:styleId="Textodeglobo">
    <w:name w:val="Balloon Text"/>
    <w:basedOn w:val="Normal"/>
    <w:link w:val="TextodegloboCar"/>
    <w:uiPriority w:val="99"/>
    <w:semiHidden/>
    <w:unhideWhenUsed/>
    <w:rsid w:val="009E4A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A29"/>
    <w:rPr>
      <w:rFonts w:ascii="Segoe UI" w:hAnsi="Segoe UI" w:cs="Segoe UI"/>
      <w:sz w:val="18"/>
      <w:szCs w:val="18"/>
      <w:lang w:val="es-ES"/>
    </w:rPr>
  </w:style>
  <w:style w:type="table" w:styleId="Tablaconcuadrcula">
    <w:name w:val="Table Grid"/>
    <w:basedOn w:val="Tablanormal"/>
    <w:uiPriority w:val="39"/>
    <w:rsid w:val="00423BCD"/>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38122F"/>
    <w:pPr>
      <w:ind w:left="283" w:hanging="283"/>
      <w:contextualSpacing/>
    </w:pPr>
  </w:style>
  <w:style w:type="paragraph" w:styleId="Lista2">
    <w:name w:val="List 2"/>
    <w:basedOn w:val="Normal"/>
    <w:uiPriority w:val="99"/>
    <w:unhideWhenUsed/>
    <w:rsid w:val="0038122F"/>
    <w:pPr>
      <w:ind w:left="566" w:hanging="283"/>
      <w:contextualSpacing/>
    </w:pPr>
  </w:style>
  <w:style w:type="paragraph" w:styleId="Saludo">
    <w:name w:val="Salutation"/>
    <w:basedOn w:val="Normal"/>
    <w:next w:val="Normal"/>
    <w:link w:val="SaludoCar"/>
    <w:uiPriority w:val="99"/>
    <w:unhideWhenUsed/>
    <w:rsid w:val="0038122F"/>
  </w:style>
  <w:style w:type="character" w:customStyle="1" w:styleId="SaludoCar">
    <w:name w:val="Saludo Car"/>
    <w:basedOn w:val="Fuentedeprrafopredeter"/>
    <w:link w:val="Saludo"/>
    <w:uiPriority w:val="99"/>
    <w:rsid w:val="0038122F"/>
    <w:rPr>
      <w:lang w:val="es-ES"/>
    </w:rPr>
  </w:style>
  <w:style w:type="paragraph" w:styleId="Cierre">
    <w:name w:val="Closing"/>
    <w:basedOn w:val="Normal"/>
    <w:link w:val="CierreCar"/>
    <w:uiPriority w:val="99"/>
    <w:unhideWhenUsed/>
    <w:rsid w:val="0038122F"/>
    <w:pPr>
      <w:spacing w:after="0" w:line="240" w:lineRule="auto"/>
      <w:ind w:left="4252"/>
    </w:pPr>
  </w:style>
  <w:style w:type="character" w:customStyle="1" w:styleId="CierreCar">
    <w:name w:val="Cierre Car"/>
    <w:basedOn w:val="Fuentedeprrafopredeter"/>
    <w:link w:val="Cierre"/>
    <w:uiPriority w:val="99"/>
    <w:rsid w:val="0038122F"/>
    <w:rPr>
      <w:lang w:val="es-ES"/>
    </w:rPr>
  </w:style>
  <w:style w:type="paragraph" w:customStyle="1" w:styleId="ListaCC">
    <w:name w:val="Lista CC."/>
    <w:basedOn w:val="Normal"/>
    <w:rsid w:val="0038122F"/>
  </w:style>
  <w:style w:type="paragraph" w:customStyle="1" w:styleId="Direccininterior">
    <w:name w:val="Dirección interior"/>
    <w:basedOn w:val="Normal"/>
    <w:rsid w:val="0038122F"/>
  </w:style>
  <w:style w:type="paragraph" w:styleId="Textoindependiente">
    <w:name w:val="Body Text"/>
    <w:basedOn w:val="Normal"/>
    <w:link w:val="TextoindependienteCar"/>
    <w:uiPriority w:val="99"/>
    <w:unhideWhenUsed/>
    <w:rsid w:val="0038122F"/>
    <w:pPr>
      <w:spacing w:after="120"/>
    </w:pPr>
  </w:style>
  <w:style w:type="character" w:customStyle="1" w:styleId="TextoindependienteCar">
    <w:name w:val="Texto independiente Car"/>
    <w:basedOn w:val="Fuentedeprrafopredeter"/>
    <w:link w:val="Textoindependiente"/>
    <w:uiPriority w:val="99"/>
    <w:rsid w:val="0038122F"/>
    <w:rPr>
      <w:lang w:val="es-ES"/>
    </w:rPr>
  </w:style>
  <w:style w:type="paragraph" w:customStyle="1" w:styleId="Lneadereferencia">
    <w:name w:val="Línea de referencia"/>
    <w:basedOn w:val="Textoindependiente"/>
    <w:rsid w:val="0038122F"/>
  </w:style>
  <w:style w:type="paragraph" w:styleId="Sangradetextonormal">
    <w:name w:val="Body Text Indent"/>
    <w:basedOn w:val="Normal"/>
    <w:link w:val="SangradetextonormalCar"/>
    <w:uiPriority w:val="99"/>
    <w:semiHidden/>
    <w:unhideWhenUsed/>
    <w:rsid w:val="0038122F"/>
    <w:pPr>
      <w:spacing w:after="120"/>
      <w:ind w:left="283"/>
    </w:pPr>
  </w:style>
  <w:style w:type="character" w:customStyle="1" w:styleId="SangradetextonormalCar">
    <w:name w:val="Sangría de texto normal Car"/>
    <w:basedOn w:val="Fuentedeprrafopredeter"/>
    <w:link w:val="Sangradetextonormal"/>
    <w:uiPriority w:val="99"/>
    <w:semiHidden/>
    <w:rsid w:val="0038122F"/>
    <w:rPr>
      <w:lang w:val="es-ES"/>
    </w:rPr>
  </w:style>
  <w:style w:type="paragraph" w:styleId="Textoindependienteprimerasangra2">
    <w:name w:val="Body Text First Indent 2"/>
    <w:basedOn w:val="Sangradetextonormal"/>
    <w:link w:val="Textoindependienteprimerasangra2Car"/>
    <w:uiPriority w:val="99"/>
    <w:unhideWhenUsed/>
    <w:rsid w:val="0038122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8122F"/>
    <w:rPr>
      <w:lang w:val="es-ES"/>
    </w:rPr>
  </w:style>
  <w:style w:type="character" w:customStyle="1" w:styleId="Ttulo4Car">
    <w:name w:val="Título 4 Car"/>
    <w:basedOn w:val="Fuentedeprrafopredeter"/>
    <w:link w:val="Ttulo4"/>
    <w:uiPriority w:val="9"/>
    <w:rsid w:val="003C13DC"/>
    <w:rPr>
      <w:rFonts w:ascii="Arial Narrow" w:eastAsiaTheme="majorEastAsia" w:hAnsi="Arial Narrow" w:cs="Adobe Naskh Medium"/>
      <w:i/>
      <w:iCs/>
      <w:color w:val="2E74B5" w:themeColor="accent1" w:themeShade="BF"/>
      <w:sz w:val="16"/>
    </w:rPr>
  </w:style>
  <w:style w:type="paragraph" w:styleId="Textonotapie">
    <w:name w:val="footnote text"/>
    <w:basedOn w:val="Normal"/>
    <w:link w:val="TextonotapieCar"/>
    <w:uiPriority w:val="99"/>
    <w:semiHidden/>
    <w:unhideWhenUsed/>
    <w:rsid w:val="007B3C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3C56"/>
    <w:rPr>
      <w:sz w:val="20"/>
      <w:szCs w:val="20"/>
      <w:lang w:val="es-ES"/>
    </w:rPr>
  </w:style>
  <w:style w:type="character" w:styleId="Refdenotaalpie">
    <w:name w:val="footnote reference"/>
    <w:basedOn w:val="Fuentedeprrafopredeter"/>
    <w:uiPriority w:val="99"/>
    <w:semiHidden/>
    <w:unhideWhenUsed/>
    <w:rsid w:val="007B3C56"/>
    <w:rPr>
      <w:vertAlign w:val="superscript"/>
    </w:rPr>
  </w:style>
  <w:style w:type="character" w:styleId="Refdecomentario">
    <w:name w:val="annotation reference"/>
    <w:basedOn w:val="Fuentedeprrafopredeter"/>
    <w:uiPriority w:val="99"/>
    <w:semiHidden/>
    <w:unhideWhenUsed/>
    <w:rsid w:val="004D75E8"/>
    <w:rPr>
      <w:sz w:val="16"/>
      <w:szCs w:val="16"/>
    </w:rPr>
  </w:style>
  <w:style w:type="paragraph" w:styleId="Textocomentario">
    <w:name w:val="annotation text"/>
    <w:basedOn w:val="Normal"/>
    <w:link w:val="TextocomentarioCar"/>
    <w:uiPriority w:val="99"/>
    <w:semiHidden/>
    <w:unhideWhenUsed/>
    <w:rsid w:val="004D7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75E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D75E8"/>
    <w:rPr>
      <w:b/>
      <w:bCs/>
    </w:rPr>
  </w:style>
  <w:style w:type="character" w:customStyle="1" w:styleId="AsuntodelcomentarioCar">
    <w:name w:val="Asunto del comentario Car"/>
    <w:basedOn w:val="TextocomentarioCar"/>
    <w:link w:val="Asuntodelcomentario"/>
    <w:uiPriority w:val="99"/>
    <w:semiHidden/>
    <w:rsid w:val="004D75E8"/>
    <w:rPr>
      <w:b/>
      <w:bCs/>
      <w:sz w:val="20"/>
      <w:szCs w:val="20"/>
      <w:lang w:val="es-ES"/>
    </w:rPr>
  </w:style>
  <w:style w:type="paragraph" w:styleId="Sinespaciado">
    <w:name w:val="No Spacing"/>
    <w:uiPriority w:val="1"/>
    <w:qFormat/>
    <w:rsid w:val="00606ABD"/>
    <w:pPr>
      <w:spacing w:after="0" w:line="240" w:lineRule="auto"/>
    </w:pPr>
    <w:rPr>
      <w:lang w:val="es-ES"/>
    </w:rPr>
  </w:style>
  <w:style w:type="character" w:customStyle="1" w:styleId="Ttulo5Car">
    <w:name w:val="Título 5 Car"/>
    <w:basedOn w:val="Fuentedeprrafopredeter"/>
    <w:link w:val="Ttulo5"/>
    <w:uiPriority w:val="9"/>
    <w:rsid w:val="002553E4"/>
    <w:rPr>
      <w:rFonts w:ascii="Adobe Myungjo Std M" w:eastAsia="Adobe Myungjo Std M" w:hAnsi="Adobe Myungjo Std M" w:cstheme="majorBidi"/>
      <w:b/>
      <w:smallCaps/>
      <w:color w:val="2E74B5" w:themeColor="accent1" w:themeShade="BF"/>
      <w:sz w:val="28"/>
      <w:lang w:val="es-ES"/>
    </w:rPr>
  </w:style>
  <w:style w:type="character" w:styleId="Mencinsinresolver">
    <w:name w:val="Unresolved Mention"/>
    <w:basedOn w:val="Fuentedeprrafopredeter"/>
    <w:uiPriority w:val="99"/>
    <w:semiHidden/>
    <w:unhideWhenUsed/>
    <w:rsid w:val="0076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561">
      <w:bodyDiv w:val="1"/>
      <w:marLeft w:val="0"/>
      <w:marRight w:val="0"/>
      <w:marTop w:val="0"/>
      <w:marBottom w:val="0"/>
      <w:divBdr>
        <w:top w:val="none" w:sz="0" w:space="0" w:color="auto"/>
        <w:left w:val="none" w:sz="0" w:space="0" w:color="auto"/>
        <w:bottom w:val="none" w:sz="0" w:space="0" w:color="auto"/>
        <w:right w:val="none" w:sz="0" w:space="0" w:color="auto"/>
      </w:divBdr>
      <w:divsChild>
        <w:div w:id="1494224180">
          <w:marLeft w:val="446"/>
          <w:marRight w:val="0"/>
          <w:marTop w:val="0"/>
          <w:marBottom w:val="0"/>
          <w:divBdr>
            <w:top w:val="none" w:sz="0" w:space="0" w:color="auto"/>
            <w:left w:val="none" w:sz="0" w:space="0" w:color="auto"/>
            <w:bottom w:val="none" w:sz="0" w:space="0" w:color="auto"/>
            <w:right w:val="none" w:sz="0" w:space="0" w:color="auto"/>
          </w:divBdr>
        </w:div>
      </w:divsChild>
    </w:div>
    <w:div w:id="78720731">
      <w:bodyDiv w:val="1"/>
      <w:marLeft w:val="0"/>
      <w:marRight w:val="0"/>
      <w:marTop w:val="0"/>
      <w:marBottom w:val="0"/>
      <w:divBdr>
        <w:top w:val="none" w:sz="0" w:space="0" w:color="auto"/>
        <w:left w:val="none" w:sz="0" w:space="0" w:color="auto"/>
        <w:bottom w:val="none" w:sz="0" w:space="0" w:color="auto"/>
        <w:right w:val="none" w:sz="0" w:space="0" w:color="auto"/>
      </w:divBdr>
    </w:div>
    <w:div w:id="103620413">
      <w:bodyDiv w:val="1"/>
      <w:marLeft w:val="0"/>
      <w:marRight w:val="0"/>
      <w:marTop w:val="0"/>
      <w:marBottom w:val="0"/>
      <w:divBdr>
        <w:top w:val="none" w:sz="0" w:space="0" w:color="auto"/>
        <w:left w:val="none" w:sz="0" w:space="0" w:color="auto"/>
        <w:bottom w:val="none" w:sz="0" w:space="0" w:color="auto"/>
        <w:right w:val="none" w:sz="0" w:space="0" w:color="auto"/>
      </w:divBdr>
    </w:div>
    <w:div w:id="220869719">
      <w:bodyDiv w:val="1"/>
      <w:marLeft w:val="0"/>
      <w:marRight w:val="0"/>
      <w:marTop w:val="0"/>
      <w:marBottom w:val="0"/>
      <w:divBdr>
        <w:top w:val="none" w:sz="0" w:space="0" w:color="auto"/>
        <w:left w:val="none" w:sz="0" w:space="0" w:color="auto"/>
        <w:bottom w:val="none" w:sz="0" w:space="0" w:color="auto"/>
        <w:right w:val="none" w:sz="0" w:space="0" w:color="auto"/>
      </w:divBdr>
    </w:div>
    <w:div w:id="231739089">
      <w:bodyDiv w:val="1"/>
      <w:marLeft w:val="0"/>
      <w:marRight w:val="0"/>
      <w:marTop w:val="0"/>
      <w:marBottom w:val="0"/>
      <w:divBdr>
        <w:top w:val="none" w:sz="0" w:space="0" w:color="auto"/>
        <w:left w:val="none" w:sz="0" w:space="0" w:color="auto"/>
        <w:bottom w:val="none" w:sz="0" w:space="0" w:color="auto"/>
        <w:right w:val="none" w:sz="0" w:space="0" w:color="auto"/>
      </w:divBdr>
    </w:div>
    <w:div w:id="289291150">
      <w:bodyDiv w:val="1"/>
      <w:marLeft w:val="0"/>
      <w:marRight w:val="0"/>
      <w:marTop w:val="0"/>
      <w:marBottom w:val="0"/>
      <w:divBdr>
        <w:top w:val="none" w:sz="0" w:space="0" w:color="auto"/>
        <w:left w:val="none" w:sz="0" w:space="0" w:color="auto"/>
        <w:bottom w:val="none" w:sz="0" w:space="0" w:color="auto"/>
        <w:right w:val="none" w:sz="0" w:space="0" w:color="auto"/>
      </w:divBdr>
    </w:div>
    <w:div w:id="406735465">
      <w:bodyDiv w:val="1"/>
      <w:marLeft w:val="0"/>
      <w:marRight w:val="0"/>
      <w:marTop w:val="0"/>
      <w:marBottom w:val="0"/>
      <w:divBdr>
        <w:top w:val="none" w:sz="0" w:space="0" w:color="auto"/>
        <w:left w:val="none" w:sz="0" w:space="0" w:color="auto"/>
        <w:bottom w:val="none" w:sz="0" w:space="0" w:color="auto"/>
        <w:right w:val="none" w:sz="0" w:space="0" w:color="auto"/>
      </w:divBdr>
    </w:div>
    <w:div w:id="414981724">
      <w:bodyDiv w:val="1"/>
      <w:marLeft w:val="0"/>
      <w:marRight w:val="0"/>
      <w:marTop w:val="0"/>
      <w:marBottom w:val="0"/>
      <w:divBdr>
        <w:top w:val="none" w:sz="0" w:space="0" w:color="auto"/>
        <w:left w:val="none" w:sz="0" w:space="0" w:color="auto"/>
        <w:bottom w:val="none" w:sz="0" w:space="0" w:color="auto"/>
        <w:right w:val="none" w:sz="0" w:space="0" w:color="auto"/>
      </w:divBdr>
    </w:div>
    <w:div w:id="478695702">
      <w:bodyDiv w:val="1"/>
      <w:marLeft w:val="0"/>
      <w:marRight w:val="0"/>
      <w:marTop w:val="0"/>
      <w:marBottom w:val="0"/>
      <w:divBdr>
        <w:top w:val="none" w:sz="0" w:space="0" w:color="auto"/>
        <w:left w:val="none" w:sz="0" w:space="0" w:color="auto"/>
        <w:bottom w:val="none" w:sz="0" w:space="0" w:color="auto"/>
        <w:right w:val="none" w:sz="0" w:space="0" w:color="auto"/>
      </w:divBdr>
    </w:div>
    <w:div w:id="488863962">
      <w:bodyDiv w:val="1"/>
      <w:marLeft w:val="0"/>
      <w:marRight w:val="0"/>
      <w:marTop w:val="0"/>
      <w:marBottom w:val="0"/>
      <w:divBdr>
        <w:top w:val="none" w:sz="0" w:space="0" w:color="auto"/>
        <w:left w:val="none" w:sz="0" w:space="0" w:color="auto"/>
        <w:bottom w:val="none" w:sz="0" w:space="0" w:color="auto"/>
        <w:right w:val="none" w:sz="0" w:space="0" w:color="auto"/>
      </w:divBdr>
      <w:divsChild>
        <w:div w:id="1433083908">
          <w:marLeft w:val="446"/>
          <w:marRight w:val="0"/>
          <w:marTop w:val="0"/>
          <w:marBottom w:val="0"/>
          <w:divBdr>
            <w:top w:val="none" w:sz="0" w:space="0" w:color="auto"/>
            <w:left w:val="none" w:sz="0" w:space="0" w:color="auto"/>
            <w:bottom w:val="none" w:sz="0" w:space="0" w:color="auto"/>
            <w:right w:val="none" w:sz="0" w:space="0" w:color="auto"/>
          </w:divBdr>
        </w:div>
        <w:div w:id="970015957">
          <w:marLeft w:val="446"/>
          <w:marRight w:val="0"/>
          <w:marTop w:val="0"/>
          <w:marBottom w:val="0"/>
          <w:divBdr>
            <w:top w:val="none" w:sz="0" w:space="0" w:color="auto"/>
            <w:left w:val="none" w:sz="0" w:space="0" w:color="auto"/>
            <w:bottom w:val="none" w:sz="0" w:space="0" w:color="auto"/>
            <w:right w:val="none" w:sz="0" w:space="0" w:color="auto"/>
          </w:divBdr>
        </w:div>
        <w:div w:id="1844320349">
          <w:marLeft w:val="446"/>
          <w:marRight w:val="0"/>
          <w:marTop w:val="0"/>
          <w:marBottom w:val="0"/>
          <w:divBdr>
            <w:top w:val="none" w:sz="0" w:space="0" w:color="auto"/>
            <w:left w:val="none" w:sz="0" w:space="0" w:color="auto"/>
            <w:bottom w:val="none" w:sz="0" w:space="0" w:color="auto"/>
            <w:right w:val="none" w:sz="0" w:space="0" w:color="auto"/>
          </w:divBdr>
        </w:div>
        <w:div w:id="1830976594">
          <w:marLeft w:val="446"/>
          <w:marRight w:val="0"/>
          <w:marTop w:val="0"/>
          <w:marBottom w:val="0"/>
          <w:divBdr>
            <w:top w:val="none" w:sz="0" w:space="0" w:color="auto"/>
            <w:left w:val="none" w:sz="0" w:space="0" w:color="auto"/>
            <w:bottom w:val="none" w:sz="0" w:space="0" w:color="auto"/>
            <w:right w:val="none" w:sz="0" w:space="0" w:color="auto"/>
          </w:divBdr>
        </w:div>
        <w:div w:id="1469258">
          <w:marLeft w:val="446"/>
          <w:marRight w:val="0"/>
          <w:marTop w:val="0"/>
          <w:marBottom w:val="0"/>
          <w:divBdr>
            <w:top w:val="none" w:sz="0" w:space="0" w:color="auto"/>
            <w:left w:val="none" w:sz="0" w:space="0" w:color="auto"/>
            <w:bottom w:val="none" w:sz="0" w:space="0" w:color="auto"/>
            <w:right w:val="none" w:sz="0" w:space="0" w:color="auto"/>
          </w:divBdr>
        </w:div>
        <w:div w:id="1198545668">
          <w:marLeft w:val="446"/>
          <w:marRight w:val="0"/>
          <w:marTop w:val="0"/>
          <w:marBottom w:val="0"/>
          <w:divBdr>
            <w:top w:val="none" w:sz="0" w:space="0" w:color="auto"/>
            <w:left w:val="none" w:sz="0" w:space="0" w:color="auto"/>
            <w:bottom w:val="none" w:sz="0" w:space="0" w:color="auto"/>
            <w:right w:val="none" w:sz="0" w:space="0" w:color="auto"/>
          </w:divBdr>
        </w:div>
        <w:div w:id="1573856019">
          <w:marLeft w:val="446"/>
          <w:marRight w:val="0"/>
          <w:marTop w:val="0"/>
          <w:marBottom w:val="0"/>
          <w:divBdr>
            <w:top w:val="none" w:sz="0" w:space="0" w:color="auto"/>
            <w:left w:val="none" w:sz="0" w:space="0" w:color="auto"/>
            <w:bottom w:val="none" w:sz="0" w:space="0" w:color="auto"/>
            <w:right w:val="none" w:sz="0" w:space="0" w:color="auto"/>
          </w:divBdr>
        </w:div>
      </w:divsChild>
    </w:div>
    <w:div w:id="556085357">
      <w:bodyDiv w:val="1"/>
      <w:marLeft w:val="0"/>
      <w:marRight w:val="0"/>
      <w:marTop w:val="0"/>
      <w:marBottom w:val="0"/>
      <w:divBdr>
        <w:top w:val="none" w:sz="0" w:space="0" w:color="auto"/>
        <w:left w:val="none" w:sz="0" w:space="0" w:color="auto"/>
        <w:bottom w:val="none" w:sz="0" w:space="0" w:color="auto"/>
        <w:right w:val="none" w:sz="0" w:space="0" w:color="auto"/>
      </w:divBdr>
    </w:div>
    <w:div w:id="565532879">
      <w:bodyDiv w:val="1"/>
      <w:marLeft w:val="0"/>
      <w:marRight w:val="0"/>
      <w:marTop w:val="0"/>
      <w:marBottom w:val="0"/>
      <w:divBdr>
        <w:top w:val="none" w:sz="0" w:space="0" w:color="auto"/>
        <w:left w:val="none" w:sz="0" w:space="0" w:color="auto"/>
        <w:bottom w:val="none" w:sz="0" w:space="0" w:color="auto"/>
        <w:right w:val="none" w:sz="0" w:space="0" w:color="auto"/>
      </w:divBdr>
    </w:div>
    <w:div w:id="603807912">
      <w:bodyDiv w:val="1"/>
      <w:marLeft w:val="0"/>
      <w:marRight w:val="0"/>
      <w:marTop w:val="0"/>
      <w:marBottom w:val="0"/>
      <w:divBdr>
        <w:top w:val="none" w:sz="0" w:space="0" w:color="auto"/>
        <w:left w:val="none" w:sz="0" w:space="0" w:color="auto"/>
        <w:bottom w:val="none" w:sz="0" w:space="0" w:color="auto"/>
        <w:right w:val="none" w:sz="0" w:space="0" w:color="auto"/>
      </w:divBdr>
    </w:div>
    <w:div w:id="679160131">
      <w:bodyDiv w:val="1"/>
      <w:marLeft w:val="0"/>
      <w:marRight w:val="0"/>
      <w:marTop w:val="0"/>
      <w:marBottom w:val="0"/>
      <w:divBdr>
        <w:top w:val="none" w:sz="0" w:space="0" w:color="auto"/>
        <w:left w:val="none" w:sz="0" w:space="0" w:color="auto"/>
        <w:bottom w:val="none" w:sz="0" w:space="0" w:color="auto"/>
        <w:right w:val="none" w:sz="0" w:space="0" w:color="auto"/>
      </w:divBdr>
    </w:div>
    <w:div w:id="724569858">
      <w:bodyDiv w:val="1"/>
      <w:marLeft w:val="0"/>
      <w:marRight w:val="0"/>
      <w:marTop w:val="0"/>
      <w:marBottom w:val="0"/>
      <w:divBdr>
        <w:top w:val="none" w:sz="0" w:space="0" w:color="auto"/>
        <w:left w:val="none" w:sz="0" w:space="0" w:color="auto"/>
        <w:bottom w:val="none" w:sz="0" w:space="0" w:color="auto"/>
        <w:right w:val="none" w:sz="0" w:space="0" w:color="auto"/>
      </w:divBdr>
    </w:div>
    <w:div w:id="725102868">
      <w:bodyDiv w:val="1"/>
      <w:marLeft w:val="0"/>
      <w:marRight w:val="0"/>
      <w:marTop w:val="0"/>
      <w:marBottom w:val="0"/>
      <w:divBdr>
        <w:top w:val="none" w:sz="0" w:space="0" w:color="auto"/>
        <w:left w:val="none" w:sz="0" w:space="0" w:color="auto"/>
        <w:bottom w:val="none" w:sz="0" w:space="0" w:color="auto"/>
        <w:right w:val="none" w:sz="0" w:space="0" w:color="auto"/>
      </w:divBdr>
    </w:div>
    <w:div w:id="748773119">
      <w:bodyDiv w:val="1"/>
      <w:marLeft w:val="0"/>
      <w:marRight w:val="0"/>
      <w:marTop w:val="0"/>
      <w:marBottom w:val="0"/>
      <w:divBdr>
        <w:top w:val="none" w:sz="0" w:space="0" w:color="auto"/>
        <w:left w:val="none" w:sz="0" w:space="0" w:color="auto"/>
        <w:bottom w:val="none" w:sz="0" w:space="0" w:color="auto"/>
        <w:right w:val="none" w:sz="0" w:space="0" w:color="auto"/>
      </w:divBdr>
    </w:div>
    <w:div w:id="814445918">
      <w:bodyDiv w:val="1"/>
      <w:marLeft w:val="0"/>
      <w:marRight w:val="0"/>
      <w:marTop w:val="0"/>
      <w:marBottom w:val="0"/>
      <w:divBdr>
        <w:top w:val="none" w:sz="0" w:space="0" w:color="auto"/>
        <w:left w:val="none" w:sz="0" w:space="0" w:color="auto"/>
        <w:bottom w:val="none" w:sz="0" w:space="0" w:color="auto"/>
        <w:right w:val="none" w:sz="0" w:space="0" w:color="auto"/>
      </w:divBdr>
    </w:div>
    <w:div w:id="913859108">
      <w:bodyDiv w:val="1"/>
      <w:marLeft w:val="0"/>
      <w:marRight w:val="0"/>
      <w:marTop w:val="0"/>
      <w:marBottom w:val="0"/>
      <w:divBdr>
        <w:top w:val="none" w:sz="0" w:space="0" w:color="auto"/>
        <w:left w:val="none" w:sz="0" w:space="0" w:color="auto"/>
        <w:bottom w:val="none" w:sz="0" w:space="0" w:color="auto"/>
        <w:right w:val="none" w:sz="0" w:space="0" w:color="auto"/>
      </w:divBdr>
    </w:div>
    <w:div w:id="917980639">
      <w:bodyDiv w:val="1"/>
      <w:marLeft w:val="0"/>
      <w:marRight w:val="0"/>
      <w:marTop w:val="0"/>
      <w:marBottom w:val="0"/>
      <w:divBdr>
        <w:top w:val="none" w:sz="0" w:space="0" w:color="auto"/>
        <w:left w:val="none" w:sz="0" w:space="0" w:color="auto"/>
        <w:bottom w:val="none" w:sz="0" w:space="0" w:color="auto"/>
        <w:right w:val="none" w:sz="0" w:space="0" w:color="auto"/>
      </w:divBdr>
    </w:div>
    <w:div w:id="1120998819">
      <w:bodyDiv w:val="1"/>
      <w:marLeft w:val="0"/>
      <w:marRight w:val="0"/>
      <w:marTop w:val="0"/>
      <w:marBottom w:val="0"/>
      <w:divBdr>
        <w:top w:val="none" w:sz="0" w:space="0" w:color="auto"/>
        <w:left w:val="none" w:sz="0" w:space="0" w:color="auto"/>
        <w:bottom w:val="none" w:sz="0" w:space="0" w:color="auto"/>
        <w:right w:val="none" w:sz="0" w:space="0" w:color="auto"/>
      </w:divBdr>
      <w:divsChild>
        <w:div w:id="1922373035">
          <w:marLeft w:val="446"/>
          <w:marRight w:val="0"/>
          <w:marTop w:val="0"/>
          <w:marBottom w:val="0"/>
          <w:divBdr>
            <w:top w:val="none" w:sz="0" w:space="0" w:color="auto"/>
            <w:left w:val="none" w:sz="0" w:space="0" w:color="auto"/>
            <w:bottom w:val="none" w:sz="0" w:space="0" w:color="auto"/>
            <w:right w:val="none" w:sz="0" w:space="0" w:color="auto"/>
          </w:divBdr>
        </w:div>
      </w:divsChild>
    </w:div>
    <w:div w:id="1127429282">
      <w:bodyDiv w:val="1"/>
      <w:marLeft w:val="0"/>
      <w:marRight w:val="0"/>
      <w:marTop w:val="0"/>
      <w:marBottom w:val="0"/>
      <w:divBdr>
        <w:top w:val="none" w:sz="0" w:space="0" w:color="auto"/>
        <w:left w:val="none" w:sz="0" w:space="0" w:color="auto"/>
        <w:bottom w:val="none" w:sz="0" w:space="0" w:color="auto"/>
        <w:right w:val="none" w:sz="0" w:space="0" w:color="auto"/>
      </w:divBdr>
    </w:div>
    <w:div w:id="1137602821">
      <w:bodyDiv w:val="1"/>
      <w:marLeft w:val="0"/>
      <w:marRight w:val="0"/>
      <w:marTop w:val="0"/>
      <w:marBottom w:val="0"/>
      <w:divBdr>
        <w:top w:val="none" w:sz="0" w:space="0" w:color="auto"/>
        <w:left w:val="none" w:sz="0" w:space="0" w:color="auto"/>
        <w:bottom w:val="none" w:sz="0" w:space="0" w:color="auto"/>
        <w:right w:val="none" w:sz="0" w:space="0" w:color="auto"/>
      </w:divBdr>
    </w:div>
    <w:div w:id="1157921288">
      <w:bodyDiv w:val="1"/>
      <w:marLeft w:val="0"/>
      <w:marRight w:val="0"/>
      <w:marTop w:val="0"/>
      <w:marBottom w:val="0"/>
      <w:divBdr>
        <w:top w:val="none" w:sz="0" w:space="0" w:color="auto"/>
        <w:left w:val="none" w:sz="0" w:space="0" w:color="auto"/>
        <w:bottom w:val="none" w:sz="0" w:space="0" w:color="auto"/>
        <w:right w:val="none" w:sz="0" w:space="0" w:color="auto"/>
      </w:divBdr>
    </w:div>
    <w:div w:id="1228347535">
      <w:bodyDiv w:val="1"/>
      <w:marLeft w:val="0"/>
      <w:marRight w:val="0"/>
      <w:marTop w:val="0"/>
      <w:marBottom w:val="0"/>
      <w:divBdr>
        <w:top w:val="none" w:sz="0" w:space="0" w:color="auto"/>
        <w:left w:val="none" w:sz="0" w:space="0" w:color="auto"/>
        <w:bottom w:val="none" w:sz="0" w:space="0" w:color="auto"/>
        <w:right w:val="none" w:sz="0" w:space="0" w:color="auto"/>
      </w:divBdr>
    </w:div>
    <w:div w:id="1338313482">
      <w:bodyDiv w:val="1"/>
      <w:marLeft w:val="0"/>
      <w:marRight w:val="0"/>
      <w:marTop w:val="0"/>
      <w:marBottom w:val="0"/>
      <w:divBdr>
        <w:top w:val="none" w:sz="0" w:space="0" w:color="auto"/>
        <w:left w:val="none" w:sz="0" w:space="0" w:color="auto"/>
        <w:bottom w:val="none" w:sz="0" w:space="0" w:color="auto"/>
        <w:right w:val="none" w:sz="0" w:space="0" w:color="auto"/>
      </w:divBdr>
    </w:div>
    <w:div w:id="1350331240">
      <w:bodyDiv w:val="1"/>
      <w:marLeft w:val="0"/>
      <w:marRight w:val="0"/>
      <w:marTop w:val="0"/>
      <w:marBottom w:val="0"/>
      <w:divBdr>
        <w:top w:val="none" w:sz="0" w:space="0" w:color="auto"/>
        <w:left w:val="none" w:sz="0" w:space="0" w:color="auto"/>
        <w:bottom w:val="none" w:sz="0" w:space="0" w:color="auto"/>
        <w:right w:val="none" w:sz="0" w:space="0" w:color="auto"/>
      </w:divBdr>
    </w:div>
    <w:div w:id="1368722362">
      <w:bodyDiv w:val="1"/>
      <w:marLeft w:val="0"/>
      <w:marRight w:val="0"/>
      <w:marTop w:val="0"/>
      <w:marBottom w:val="0"/>
      <w:divBdr>
        <w:top w:val="none" w:sz="0" w:space="0" w:color="auto"/>
        <w:left w:val="none" w:sz="0" w:space="0" w:color="auto"/>
        <w:bottom w:val="none" w:sz="0" w:space="0" w:color="auto"/>
        <w:right w:val="none" w:sz="0" w:space="0" w:color="auto"/>
      </w:divBdr>
    </w:div>
    <w:div w:id="1385911907">
      <w:bodyDiv w:val="1"/>
      <w:marLeft w:val="0"/>
      <w:marRight w:val="0"/>
      <w:marTop w:val="0"/>
      <w:marBottom w:val="0"/>
      <w:divBdr>
        <w:top w:val="none" w:sz="0" w:space="0" w:color="auto"/>
        <w:left w:val="none" w:sz="0" w:space="0" w:color="auto"/>
        <w:bottom w:val="none" w:sz="0" w:space="0" w:color="auto"/>
        <w:right w:val="none" w:sz="0" w:space="0" w:color="auto"/>
      </w:divBdr>
    </w:div>
    <w:div w:id="1531142802">
      <w:bodyDiv w:val="1"/>
      <w:marLeft w:val="0"/>
      <w:marRight w:val="0"/>
      <w:marTop w:val="0"/>
      <w:marBottom w:val="0"/>
      <w:divBdr>
        <w:top w:val="none" w:sz="0" w:space="0" w:color="auto"/>
        <w:left w:val="none" w:sz="0" w:space="0" w:color="auto"/>
        <w:bottom w:val="none" w:sz="0" w:space="0" w:color="auto"/>
        <w:right w:val="none" w:sz="0" w:space="0" w:color="auto"/>
      </w:divBdr>
    </w:div>
    <w:div w:id="1574779573">
      <w:bodyDiv w:val="1"/>
      <w:marLeft w:val="0"/>
      <w:marRight w:val="0"/>
      <w:marTop w:val="0"/>
      <w:marBottom w:val="0"/>
      <w:divBdr>
        <w:top w:val="none" w:sz="0" w:space="0" w:color="auto"/>
        <w:left w:val="none" w:sz="0" w:space="0" w:color="auto"/>
        <w:bottom w:val="none" w:sz="0" w:space="0" w:color="auto"/>
        <w:right w:val="none" w:sz="0" w:space="0" w:color="auto"/>
      </w:divBdr>
    </w:div>
    <w:div w:id="1673604460">
      <w:bodyDiv w:val="1"/>
      <w:marLeft w:val="0"/>
      <w:marRight w:val="0"/>
      <w:marTop w:val="0"/>
      <w:marBottom w:val="0"/>
      <w:divBdr>
        <w:top w:val="none" w:sz="0" w:space="0" w:color="auto"/>
        <w:left w:val="none" w:sz="0" w:space="0" w:color="auto"/>
        <w:bottom w:val="none" w:sz="0" w:space="0" w:color="auto"/>
        <w:right w:val="none" w:sz="0" w:space="0" w:color="auto"/>
      </w:divBdr>
      <w:divsChild>
        <w:div w:id="754670086">
          <w:marLeft w:val="547"/>
          <w:marRight w:val="0"/>
          <w:marTop w:val="200"/>
          <w:marBottom w:val="0"/>
          <w:divBdr>
            <w:top w:val="none" w:sz="0" w:space="0" w:color="auto"/>
            <w:left w:val="none" w:sz="0" w:space="0" w:color="auto"/>
            <w:bottom w:val="none" w:sz="0" w:space="0" w:color="auto"/>
            <w:right w:val="none" w:sz="0" w:space="0" w:color="auto"/>
          </w:divBdr>
        </w:div>
        <w:div w:id="449059406">
          <w:marLeft w:val="547"/>
          <w:marRight w:val="0"/>
          <w:marTop w:val="200"/>
          <w:marBottom w:val="0"/>
          <w:divBdr>
            <w:top w:val="none" w:sz="0" w:space="0" w:color="auto"/>
            <w:left w:val="none" w:sz="0" w:space="0" w:color="auto"/>
            <w:bottom w:val="none" w:sz="0" w:space="0" w:color="auto"/>
            <w:right w:val="none" w:sz="0" w:space="0" w:color="auto"/>
          </w:divBdr>
        </w:div>
        <w:div w:id="626736434">
          <w:marLeft w:val="1166"/>
          <w:marRight w:val="0"/>
          <w:marTop w:val="200"/>
          <w:marBottom w:val="0"/>
          <w:divBdr>
            <w:top w:val="none" w:sz="0" w:space="0" w:color="auto"/>
            <w:left w:val="none" w:sz="0" w:space="0" w:color="auto"/>
            <w:bottom w:val="none" w:sz="0" w:space="0" w:color="auto"/>
            <w:right w:val="none" w:sz="0" w:space="0" w:color="auto"/>
          </w:divBdr>
        </w:div>
        <w:div w:id="919756827">
          <w:marLeft w:val="547"/>
          <w:marRight w:val="0"/>
          <w:marTop w:val="200"/>
          <w:marBottom w:val="0"/>
          <w:divBdr>
            <w:top w:val="none" w:sz="0" w:space="0" w:color="auto"/>
            <w:left w:val="none" w:sz="0" w:space="0" w:color="auto"/>
            <w:bottom w:val="none" w:sz="0" w:space="0" w:color="auto"/>
            <w:right w:val="none" w:sz="0" w:space="0" w:color="auto"/>
          </w:divBdr>
        </w:div>
        <w:div w:id="1830251469">
          <w:marLeft w:val="1166"/>
          <w:marRight w:val="0"/>
          <w:marTop w:val="200"/>
          <w:marBottom w:val="0"/>
          <w:divBdr>
            <w:top w:val="none" w:sz="0" w:space="0" w:color="auto"/>
            <w:left w:val="none" w:sz="0" w:space="0" w:color="auto"/>
            <w:bottom w:val="none" w:sz="0" w:space="0" w:color="auto"/>
            <w:right w:val="none" w:sz="0" w:space="0" w:color="auto"/>
          </w:divBdr>
        </w:div>
        <w:div w:id="2082748809">
          <w:marLeft w:val="547"/>
          <w:marRight w:val="0"/>
          <w:marTop w:val="200"/>
          <w:marBottom w:val="0"/>
          <w:divBdr>
            <w:top w:val="none" w:sz="0" w:space="0" w:color="auto"/>
            <w:left w:val="none" w:sz="0" w:space="0" w:color="auto"/>
            <w:bottom w:val="none" w:sz="0" w:space="0" w:color="auto"/>
            <w:right w:val="none" w:sz="0" w:space="0" w:color="auto"/>
          </w:divBdr>
        </w:div>
      </w:divsChild>
    </w:div>
    <w:div w:id="1702851284">
      <w:bodyDiv w:val="1"/>
      <w:marLeft w:val="0"/>
      <w:marRight w:val="0"/>
      <w:marTop w:val="0"/>
      <w:marBottom w:val="0"/>
      <w:divBdr>
        <w:top w:val="none" w:sz="0" w:space="0" w:color="auto"/>
        <w:left w:val="none" w:sz="0" w:space="0" w:color="auto"/>
        <w:bottom w:val="none" w:sz="0" w:space="0" w:color="auto"/>
        <w:right w:val="none" w:sz="0" w:space="0" w:color="auto"/>
      </w:divBdr>
    </w:div>
    <w:div w:id="1752116898">
      <w:bodyDiv w:val="1"/>
      <w:marLeft w:val="0"/>
      <w:marRight w:val="0"/>
      <w:marTop w:val="0"/>
      <w:marBottom w:val="0"/>
      <w:divBdr>
        <w:top w:val="none" w:sz="0" w:space="0" w:color="auto"/>
        <w:left w:val="none" w:sz="0" w:space="0" w:color="auto"/>
        <w:bottom w:val="none" w:sz="0" w:space="0" w:color="auto"/>
        <w:right w:val="none" w:sz="0" w:space="0" w:color="auto"/>
      </w:divBdr>
    </w:div>
    <w:div w:id="1860847069">
      <w:bodyDiv w:val="1"/>
      <w:marLeft w:val="0"/>
      <w:marRight w:val="0"/>
      <w:marTop w:val="0"/>
      <w:marBottom w:val="0"/>
      <w:divBdr>
        <w:top w:val="none" w:sz="0" w:space="0" w:color="auto"/>
        <w:left w:val="none" w:sz="0" w:space="0" w:color="auto"/>
        <w:bottom w:val="none" w:sz="0" w:space="0" w:color="auto"/>
        <w:right w:val="none" w:sz="0" w:space="0" w:color="auto"/>
      </w:divBdr>
    </w:div>
    <w:div w:id="1863668063">
      <w:bodyDiv w:val="1"/>
      <w:marLeft w:val="0"/>
      <w:marRight w:val="0"/>
      <w:marTop w:val="0"/>
      <w:marBottom w:val="0"/>
      <w:divBdr>
        <w:top w:val="none" w:sz="0" w:space="0" w:color="auto"/>
        <w:left w:val="none" w:sz="0" w:space="0" w:color="auto"/>
        <w:bottom w:val="none" w:sz="0" w:space="0" w:color="auto"/>
        <w:right w:val="none" w:sz="0" w:space="0" w:color="auto"/>
      </w:divBdr>
    </w:div>
    <w:div w:id="1897668228">
      <w:bodyDiv w:val="1"/>
      <w:marLeft w:val="0"/>
      <w:marRight w:val="0"/>
      <w:marTop w:val="0"/>
      <w:marBottom w:val="0"/>
      <w:divBdr>
        <w:top w:val="none" w:sz="0" w:space="0" w:color="auto"/>
        <w:left w:val="none" w:sz="0" w:space="0" w:color="auto"/>
        <w:bottom w:val="none" w:sz="0" w:space="0" w:color="auto"/>
        <w:right w:val="none" w:sz="0" w:space="0" w:color="auto"/>
      </w:divBdr>
    </w:div>
    <w:div w:id="1932355867">
      <w:bodyDiv w:val="1"/>
      <w:marLeft w:val="0"/>
      <w:marRight w:val="0"/>
      <w:marTop w:val="0"/>
      <w:marBottom w:val="0"/>
      <w:divBdr>
        <w:top w:val="none" w:sz="0" w:space="0" w:color="auto"/>
        <w:left w:val="none" w:sz="0" w:space="0" w:color="auto"/>
        <w:bottom w:val="none" w:sz="0" w:space="0" w:color="auto"/>
        <w:right w:val="none" w:sz="0" w:space="0" w:color="auto"/>
      </w:divBdr>
    </w:div>
    <w:div w:id="1934051221">
      <w:bodyDiv w:val="1"/>
      <w:marLeft w:val="0"/>
      <w:marRight w:val="0"/>
      <w:marTop w:val="0"/>
      <w:marBottom w:val="0"/>
      <w:divBdr>
        <w:top w:val="none" w:sz="0" w:space="0" w:color="auto"/>
        <w:left w:val="none" w:sz="0" w:space="0" w:color="auto"/>
        <w:bottom w:val="none" w:sz="0" w:space="0" w:color="auto"/>
        <w:right w:val="none" w:sz="0" w:space="0" w:color="auto"/>
      </w:divBdr>
    </w:div>
    <w:div w:id="2014912173">
      <w:bodyDiv w:val="1"/>
      <w:marLeft w:val="0"/>
      <w:marRight w:val="0"/>
      <w:marTop w:val="0"/>
      <w:marBottom w:val="0"/>
      <w:divBdr>
        <w:top w:val="none" w:sz="0" w:space="0" w:color="auto"/>
        <w:left w:val="none" w:sz="0" w:space="0" w:color="auto"/>
        <w:bottom w:val="none" w:sz="0" w:space="0" w:color="auto"/>
        <w:right w:val="none" w:sz="0" w:space="0" w:color="auto"/>
      </w:divBdr>
    </w:div>
    <w:div w:id="2036883926">
      <w:bodyDiv w:val="1"/>
      <w:marLeft w:val="0"/>
      <w:marRight w:val="0"/>
      <w:marTop w:val="0"/>
      <w:marBottom w:val="0"/>
      <w:divBdr>
        <w:top w:val="none" w:sz="0" w:space="0" w:color="auto"/>
        <w:left w:val="none" w:sz="0" w:space="0" w:color="auto"/>
        <w:bottom w:val="none" w:sz="0" w:space="0" w:color="auto"/>
        <w:right w:val="none" w:sz="0" w:space="0" w:color="auto"/>
      </w:divBdr>
    </w:div>
    <w:div w:id="2090617442">
      <w:bodyDiv w:val="1"/>
      <w:marLeft w:val="0"/>
      <w:marRight w:val="0"/>
      <w:marTop w:val="0"/>
      <w:marBottom w:val="0"/>
      <w:divBdr>
        <w:top w:val="none" w:sz="0" w:space="0" w:color="auto"/>
        <w:left w:val="none" w:sz="0" w:space="0" w:color="auto"/>
        <w:bottom w:val="none" w:sz="0" w:space="0" w:color="auto"/>
        <w:right w:val="none" w:sz="0" w:space="0" w:color="auto"/>
      </w:divBdr>
      <w:divsChild>
        <w:div w:id="228227022">
          <w:marLeft w:val="547"/>
          <w:marRight w:val="0"/>
          <w:marTop w:val="200"/>
          <w:marBottom w:val="0"/>
          <w:divBdr>
            <w:top w:val="none" w:sz="0" w:space="0" w:color="auto"/>
            <w:left w:val="none" w:sz="0" w:space="0" w:color="auto"/>
            <w:bottom w:val="none" w:sz="0" w:space="0" w:color="auto"/>
            <w:right w:val="none" w:sz="0" w:space="0" w:color="auto"/>
          </w:divBdr>
        </w:div>
        <w:div w:id="1619678172">
          <w:marLeft w:val="1166"/>
          <w:marRight w:val="0"/>
          <w:marTop w:val="200"/>
          <w:marBottom w:val="0"/>
          <w:divBdr>
            <w:top w:val="none" w:sz="0" w:space="0" w:color="auto"/>
            <w:left w:val="none" w:sz="0" w:space="0" w:color="auto"/>
            <w:bottom w:val="none" w:sz="0" w:space="0" w:color="auto"/>
            <w:right w:val="none" w:sz="0" w:space="0" w:color="auto"/>
          </w:divBdr>
        </w:div>
        <w:div w:id="601375145">
          <w:marLeft w:val="1166"/>
          <w:marRight w:val="0"/>
          <w:marTop w:val="200"/>
          <w:marBottom w:val="0"/>
          <w:divBdr>
            <w:top w:val="none" w:sz="0" w:space="0" w:color="auto"/>
            <w:left w:val="none" w:sz="0" w:space="0" w:color="auto"/>
            <w:bottom w:val="none" w:sz="0" w:space="0" w:color="auto"/>
            <w:right w:val="none" w:sz="0" w:space="0" w:color="auto"/>
          </w:divBdr>
        </w:div>
      </w:divsChild>
    </w:div>
    <w:div w:id="2109963753">
      <w:bodyDiv w:val="1"/>
      <w:marLeft w:val="0"/>
      <w:marRight w:val="0"/>
      <w:marTop w:val="0"/>
      <w:marBottom w:val="0"/>
      <w:divBdr>
        <w:top w:val="none" w:sz="0" w:space="0" w:color="auto"/>
        <w:left w:val="none" w:sz="0" w:space="0" w:color="auto"/>
        <w:bottom w:val="none" w:sz="0" w:space="0" w:color="auto"/>
        <w:right w:val="none" w:sz="0" w:space="0" w:color="auto"/>
      </w:divBdr>
    </w:div>
    <w:div w:id="21151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nsparencia_pol%C3%ADt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Fiscalizaci%C3%B3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0D7E-F3E1-44D8-B666-DE989533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3306</Words>
  <Characters>18183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Susana Prado Garcia</dc:creator>
  <cp:keywords/>
  <dc:description/>
  <cp:lastModifiedBy>Maria Susana Prado Garcia</cp:lastModifiedBy>
  <cp:revision>6</cp:revision>
  <cp:lastPrinted>2021-04-23T17:23:00Z</cp:lastPrinted>
  <dcterms:created xsi:type="dcterms:W3CDTF">2021-05-13T17:49:00Z</dcterms:created>
  <dcterms:modified xsi:type="dcterms:W3CDTF">2021-05-13T17:57:00Z</dcterms:modified>
</cp:coreProperties>
</file>